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72" w:rsidRDefault="001D136E" w:rsidP="00343372">
      <w:pPr>
        <w:spacing w:line="480" w:lineRule="auto"/>
        <w:rPr>
          <w:b/>
          <w:color w:val="000000"/>
          <w:sz w:val="20"/>
        </w:rPr>
      </w:pPr>
      <w:proofErr w:type="spellStart"/>
      <w:r>
        <w:rPr>
          <w:b/>
          <w:color w:val="000000"/>
        </w:rPr>
        <w:t>Tablo</w:t>
      </w:r>
      <w:proofErr w:type="spellEnd"/>
      <w:r>
        <w:rPr>
          <w:b/>
          <w:color w:val="000000"/>
        </w:rPr>
        <w:t xml:space="preserve"> </w:t>
      </w:r>
      <w:r w:rsidR="00343372">
        <w:rPr>
          <w:b/>
          <w:color w:val="000000"/>
        </w:rPr>
        <w:t xml:space="preserve">. </w:t>
      </w:r>
      <w:proofErr w:type="spellStart"/>
      <w:r w:rsidR="00343372">
        <w:rPr>
          <w:b/>
          <w:color w:val="000000"/>
        </w:rPr>
        <w:t>Kronik</w:t>
      </w:r>
      <w:proofErr w:type="spellEnd"/>
      <w:r w:rsidR="00343372">
        <w:rPr>
          <w:b/>
          <w:color w:val="000000"/>
        </w:rPr>
        <w:t xml:space="preserve"> GVHH </w:t>
      </w:r>
      <w:proofErr w:type="spellStart"/>
      <w:r w:rsidR="00343372">
        <w:rPr>
          <w:b/>
          <w:color w:val="000000"/>
        </w:rPr>
        <w:t>Belirti</w:t>
      </w:r>
      <w:proofErr w:type="spellEnd"/>
      <w:r w:rsidR="00343372">
        <w:rPr>
          <w:b/>
          <w:color w:val="000000"/>
        </w:rPr>
        <w:t xml:space="preserve"> </w:t>
      </w:r>
      <w:proofErr w:type="spellStart"/>
      <w:r w:rsidR="00343372">
        <w:rPr>
          <w:b/>
          <w:color w:val="000000"/>
        </w:rPr>
        <w:t>ve</w:t>
      </w:r>
      <w:proofErr w:type="spellEnd"/>
      <w:r w:rsidR="00343372">
        <w:rPr>
          <w:b/>
          <w:color w:val="000000"/>
        </w:rPr>
        <w:t xml:space="preserve"> </w:t>
      </w:r>
      <w:proofErr w:type="spellStart"/>
      <w:r w:rsidR="00343372">
        <w:rPr>
          <w:b/>
          <w:color w:val="000000"/>
        </w:rPr>
        <w:t>Bulguları</w:t>
      </w:r>
      <w:proofErr w:type="spellEnd"/>
      <w:r w:rsidR="00343372">
        <w:rPr>
          <w:b/>
          <w:color w:val="000000"/>
        </w:rPr>
        <w:t xml:space="preserve"> </w:t>
      </w:r>
    </w:p>
    <w:tbl>
      <w:tblPr>
        <w:tblW w:w="98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091"/>
        <w:gridCol w:w="2835"/>
        <w:gridCol w:w="2004"/>
        <w:gridCol w:w="1620"/>
      </w:tblGrid>
      <w:tr w:rsidR="00343372" w:rsidTr="008039E7">
        <w:trPr>
          <w:trHeight w:val="905"/>
          <w:tblHeader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Pr="00F003E5" w:rsidRDefault="00343372" w:rsidP="008039E7">
            <w:pPr>
              <w:rPr>
                <w:b/>
                <w:color w:val="000000"/>
                <w:sz w:val="20"/>
              </w:rPr>
            </w:pPr>
            <w:r w:rsidRPr="00F003E5">
              <w:rPr>
                <w:b/>
                <w:caps/>
                <w:color w:val="000000"/>
                <w:sz w:val="20"/>
              </w:rPr>
              <w:t>Organ</w:t>
            </w:r>
            <w:r>
              <w:rPr>
                <w:b/>
                <w:caps/>
                <w:color w:val="000000"/>
                <w:sz w:val="20"/>
              </w:rPr>
              <w:t>/</w:t>
            </w:r>
            <w:r w:rsidRPr="00F003E5">
              <w:rPr>
                <w:b/>
                <w:caps/>
                <w:color w:val="000000"/>
                <w:sz w:val="20"/>
              </w:rPr>
              <w:t xml:space="preserve"> </w:t>
            </w:r>
            <w:r>
              <w:rPr>
                <w:b/>
                <w:caps/>
                <w:color w:val="000000"/>
                <w:sz w:val="20"/>
              </w:rPr>
              <w:t>BÖLGE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TANISAL</w:t>
            </w:r>
            <w:r w:rsidRPr="00F003E5">
              <w:rPr>
                <w:b/>
                <w:color w:val="000000"/>
                <w:sz w:val="20"/>
              </w:rPr>
              <w:t xml:space="preserve"> </w:t>
            </w:r>
          </w:p>
          <w:p w:rsidR="004170DD" w:rsidRPr="004170DD" w:rsidRDefault="004170DD" w:rsidP="008039E7">
            <w:pPr>
              <w:rPr>
                <w:i/>
                <w:color w:val="000000"/>
                <w:sz w:val="20"/>
              </w:rPr>
            </w:pPr>
            <w:r w:rsidRPr="004170DD">
              <w:rPr>
                <w:i/>
                <w:color w:val="000000"/>
                <w:sz w:val="20"/>
              </w:rPr>
              <w:t>(</w:t>
            </w:r>
            <w:proofErr w:type="spellStart"/>
            <w:r w:rsidRPr="004170DD">
              <w:rPr>
                <w:i/>
                <w:color w:val="000000"/>
                <w:sz w:val="20"/>
              </w:rPr>
              <w:t>kronik</w:t>
            </w:r>
            <w:proofErr w:type="spellEnd"/>
            <w:r w:rsidRPr="004170DD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4170DD">
              <w:rPr>
                <w:i/>
                <w:color w:val="000000"/>
                <w:sz w:val="20"/>
              </w:rPr>
              <w:t>GvHH</w:t>
            </w:r>
            <w:proofErr w:type="spellEnd"/>
            <w:r w:rsidRPr="004170DD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4170DD">
              <w:rPr>
                <w:i/>
                <w:color w:val="000000"/>
                <w:sz w:val="20"/>
              </w:rPr>
              <w:t>tanısı</w:t>
            </w:r>
            <w:proofErr w:type="spellEnd"/>
            <w:r w:rsidRPr="004170DD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4170DD">
              <w:rPr>
                <w:i/>
                <w:color w:val="000000"/>
                <w:sz w:val="20"/>
              </w:rPr>
              <w:t>için</w:t>
            </w:r>
            <w:proofErr w:type="spellEnd"/>
            <w:r w:rsidRPr="004170DD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4170DD">
              <w:rPr>
                <w:i/>
                <w:color w:val="000000"/>
                <w:sz w:val="20"/>
              </w:rPr>
              <w:t>yeterli</w:t>
            </w:r>
            <w:proofErr w:type="spellEnd"/>
            <w:r w:rsidRPr="004170DD">
              <w:rPr>
                <w:i/>
                <w:color w:val="000000"/>
                <w:sz w:val="20"/>
              </w:rPr>
              <w:t>)</w:t>
            </w:r>
          </w:p>
          <w:p w:rsidR="00343372" w:rsidRDefault="00343372" w:rsidP="008039E7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Pr="00885490" w:rsidRDefault="00343372" w:rsidP="008039E7">
            <w:pPr>
              <w:pStyle w:val="GvdeMetni"/>
            </w:pPr>
            <w:r>
              <w:t>AYIRD EDİCİ</w:t>
            </w:r>
            <w:r w:rsidR="004170DD">
              <w:t>*</w:t>
            </w:r>
            <w:r w:rsidRPr="00885490">
              <w:t xml:space="preserve"> </w:t>
            </w:r>
          </w:p>
          <w:p w:rsidR="00343372" w:rsidRDefault="00343372" w:rsidP="008039E7">
            <w:pPr>
              <w:rPr>
                <w:b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</w:rPr>
              <w:t>Kronik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GVHH’da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görülen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fakat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  <w:proofErr w:type="spellStart"/>
            <w:r>
              <w:rPr>
                <w:i/>
                <w:color w:val="000000"/>
                <w:sz w:val="20"/>
              </w:rPr>
              <w:t>tanı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için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tek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başına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yeterli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olmayan</w:t>
            </w:r>
            <w:proofErr w:type="spellEnd"/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pStyle w:val="GvdeMetni"/>
              <w:rPr>
                <w:i/>
              </w:rPr>
            </w:pPr>
            <w:r>
              <w:t>DİĞER/ SINIFLANDIRILAMAYAN BULGULAR</w:t>
            </w:r>
            <w:r w:rsidR="00AB30A7" w:rsidRPr="00AB30A7">
              <w:rPr>
                <w:vertAlign w:val="superscript"/>
              </w:rPr>
              <w:t>†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Pr="00885490" w:rsidRDefault="00343372" w:rsidP="008039E7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ORTAK</w:t>
            </w:r>
          </w:p>
          <w:p w:rsidR="00343372" w:rsidRDefault="00343372" w:rsidP="008039E7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</w:rPr>
              <w:t>Akut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ve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kronik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GVHH’da</w:t>
            </w:r>
            <w:proofErr w:type="spellEnd"/>
            <w:r w:rsidR="004170DD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="004170DD">
              <w:rPr>
                <w:i/>
                <w:color w:val="000000"/>
                <w:sz w:val="20"/>
              </w:rPr>
              <w:t>ortak</w:t>
            </w:r>
            <w:proofErr w:type="spellEnd"/>
            <w:r w:rsidR="004170DD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="004170DD">
              <w:rPr>
                <w:i/>
                <w:color w:val="000000"/>
                <w:sz w:val="20"/>
              </w:rPr>
              <w:t>bulgular</w:t>
            </w:r>
            <w:proofErr w:type="spellEnd"/>
            <w:r>
              <w:rPr>
                <w:i/>
                <w:color w:val="000000"/>
                <w:sz w:val="20"/>
              </w:rPr>
              <w:t>)</w:t>
            </w:r>
          </w:p>
          <w:p w:rsidR="00343372" w:rsidRDefault="00343372" w:rsidP="008039E7">
            <w:pPr>
              <w:rPr>
                <w:i/>
                <w:color w:val="000000"/>
                <w:sz w:val="20"/>
              </w:rPr>
            </w:pPr>
          </w:p>
        </w:tc>
      </w:tr>
      <w:tr w:rsidR="00343372" w:rsidRPr="00B33EF6" w:rsidTr="008039E7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Pr="00885490" w:rsidRDefault="00343372" w:rsidP="008039E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Cilt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Pr="00885490" w:rsidRDefault="00343372" w:rsidP="008039E7">
            <w:pPr>
              <w:ind w:left="252" w:hanging="252"/>
              <w:rPr>
                <w:color w:val="000000"/>
                <w:sz w:val="20"/>
              </w:rPr>
            </w:pPr>
            <w:r w:rsidRPr="00885490">
              <w:rPr>
                <w:color w:val="000000"/>
                <w:sz w:val="18"/>
                <w:szCs w:val="18"/>
              </w:rPr>
              <w:t>●</w:t>
            </w:r>
            <w:r w:rsidRPr="00885490">
              <w:rPr>
                <w:sz w:val="18"/>
                <w:szCs w:val="18"/>
              </w:rPr>
              <w:tab/>
            </w:r>
            <w:proofErr w:type="spellStart"/>
            <w:r w:rsidRPr="00885490">
              <w:rPr>
                <w:color w:val="000000"/>
                <w:sz w:val="20"/>
              </w:rPr>
              <w:t>Poikiloderma</w:t>
            </w:r>
            <w:proofErr w:type="spellEnd"/>
            <w:r w:rsidRPr="00885490">
              <w:rPr>
                <w:color w:val="000000"/>
                <w:sz w:val="20"/>
              </w:rPr>
              <w:t xml:space="preserve"> </w:t>
            </w:r>
          </w:p>
          <w:p w:rsidR="00343372" w:rsidRPr="00885490" w:rsidRDefault="00343372" w:rsidP="008039E7">
            <w:pPr>
              <w:ind w:left="252" w:hanging="252"/>
              <w:rPr>
                <w:color w:val="000000"/>
                <w:sz w:val="20"/>
              </w:rPr>
            </w:pPr>
            <w:r w:rsidRPr="00885490">
              <w:rPr>
                <w:color w:val="000000"/>
                <w:sz w:val="18"/>
                <w:szCs w:val="18"/>
              </w:rPr>
              <w:t>●</w:t>
            </w:r>
            <w:r w:rsidRPr="00885490">
              <w:rPr>
                <w:sz w:val="18"/>
                <w:szCs w:val="18"/>
              </w:rPr>
              <w:tab/>
            </w:r>
            <w:r w:rsidRPr="00885490">
              <w:rPr>
                <w:color w:val="000000"/>
                <w:sz w:val="20"/>
              </w:rPr>
              <w:t>Lichen planus-</w:t>
            </w:r>
            <w:proofErr w:type="spellStart"/>
            <w:r>
              <w:rPr>
                <w:color w:val="000000"/>
                <w:sz w:val="20"/>
              </w:rPr>
              <w:t>benzeri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bulgular</w:t>
            </w:r>
            <w:proofErr w:type="spellEnd"/>
          </w:p>
          <w:p w:rsidR="00343372" w:rsidRPr="00885490" w:rsidRDefault="00343372" w:rsidP="008039E7">
            <w:pPr>
              <w:ind w:left="252" w:hanging="252"/>
              <w:rPr>
                <w:color w:val="000000"/>
                <w:sz w:val="20"/>
              </w:rPr>
            </w:pPr>
            <w:r w:rsidRPr="00885490">
              <w:rPr>
                <w:color w:val="000000"/>
                <w:sz w:val="18"/>
                <w:szCs w:val="18"/>
              </w:rPr>
              <w:t>●</w:t>
            </w:r>
            <w:r w:rsidRPr="00885490"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Sklerotik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bulgular</w:t>
            </w:r>
            <w:proofErr w:type="spellEnd"/>
          </w:p>
          <w:p w:rsidR="00343372" w:rsidRDefault="00343372" w:rsidP="008039E7">
            <w:pPr>
              <w:ind w:left="252" w:hanging="252"/>
              <w:rPr>
                <w:color w:val="000000"/>
                <w:sz w:val="18"/>
                <w:szCs w:val="18"/>
              </w:rPr>
            </w:pPr>
            <w:r w:rsidRPr="00885490">
              <w:rPr>
                <w:color w:val="000000"/>
                <w:sz w:val="18"/>
                <w:szCs w:val="18"/>
              </w:rPr>
              <w:t>●</w:t>
            </w:r>
            <w:r w:rsidRPr="00885490">
              <w:rPr>
                <w:sz w:val="18"/>
                <w:szCs w:val="18"/>
              </w:rPr>
              <w:tab/>
            </w:r>
            <w:proofErr w:type="spellStart"/>
            <w:r w:rsidRPr="00885490">
              <w:rPr>
                <w:sz w:val="20"/>
              </w:rPr>
              <w:t>Morphea</w:t>
            </w:r>
            <w:proofErr w:type="spellEnd"/>
            <w:r w:rsidRPr="00885490">
              <w:rPr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benzeri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bulgular</w:t>
            </w:r>
            <w:proofErr w:type="spellEnd"/>
            <w:r w:rsidRPr="00885490">
              <w:rPr>
                <w:color w:val="000000"/>
                <w:sz w:val="18"/>
                <w:szCs w:val="18"/>
              </w:rPr>
              <w:t xml:space="preserve"> </w:t>
            </w:r>
          </w:p>
          <w:p w:rsidR="00343372" w:rsidRDefault="00343372" w:rsidP="008039E7">
            <w:pPr>
              <w:ind w:left="252" w:hanging="252"/>
              <w:rPr>
                <w:color w:val="000000"/>
                <w:sz w:val="20"/>
              </w:rPr>
            </w:pPr>
            <w:r w:rsidRPr="00885490">
              <w:rPr>
                <w:color w:val="000000"/>
                <w:sz w:val="18"/>
                <w:szCs w:val="18"/>
              </w:rPr>
              <w:t>●</w:t>
            </w:r>
            <w:r w:rsidRPr="00885490">
              <w:rPr>
                <w:sz w:val="18"/>
                <w:szCs w:val="18"/>
              </w:rPr>
              <w:tab/>
            </w:r>
            <w:r w:rsidRPr="00885490">
              <w:rPr>
                <w:sz w:val="20"/>
              </w:rPr>
              <w:t xml:space="preserve">Lichen </w:t>
            </w:r>
            <w:proofErr w:type="spellStart"/>
            <w:r w:rsidRPr="00885490">
              <w:rPr>
                <w:sz w:val="20"/>
              </w:rPr>
              <w:t>s</w:t>
            </w:r>
            <w:r>
              <w:rPr>
                <w:sz w:val="20"/>
              </w:rPr>
              <w:t>k</w:t>
            </w:r>
            <w:r w:rsidRPr="00885490">
              <w:rPr>
                <w:sz w:val="20"/>
              </w:rPr>
              <w:t>lero</w:t>
            </w:r>
            <w:r>
              <w:rPr>
                <w:sz w:val="20"/>
              </w:rPr>
              <w:t>zis</w:t>
            </w:r>
            <w:proofErr w:type="spellEnd"/>
            <w:r w:rsidRPr="00885490">
              <w:rPr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benzeri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bulgular</w:t>
            </w:r>
            <w:proofErr w:type="spellEnd"/>
          </w:p>
          <w:p w:rsidR="00343372" w:rsidRPr="00885490" w:rsidRDefault="00343372" w:rsidP="008039E7">
            <w:pPr>
              <w:ind w:left="252" w:hanging="252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tabs>
                <w:tab w:val="left" w:pos="252"/>
              </w:tabs>
              <w:jc w:val="both"/>
              <w:rPr>
                <w:color w:val="000000"/>
                <w:sz w:val="20"/>
              </w:rPr>
            </w:pPr>
            <w:r w:rsidRPr="00885490">
              <w:rPr>
                <w:color w:val="000000"/>
                <w:sz w:val="18"/>
                <w:szCs w:val="18"/>
              </w:rPr>
              <w:t>●</w:t>
            </w:r>
            <w:r w:rsidRPr="00885490">
              <w:rPr>
                <w:sz w:val="18"/>
                <w:szCs w:val="18"/>
              </w:rPr>
              <w:tab/>
            </w:r>
            <w:proofErr w:type="spellStart"/>
            <w:r w:rsidRPr="00885490">
              <w:rPr>
                <w:color w:val="000000"/>
                <w:sz w:val="20"/>
              </w:rPr>
              <w:t>Depigmenta</w:t>
            </w:r>
            <w:r>
              <w:rPr>
                <w:color w:val="000000"/>
                <w:sz w:val="20"/>
              </w:rPr>
              <w:t>syon</w:t>
            </w:r>
            <w:proofErr w:type="spellEnd"/>
          </w:p>
          <w:p w:rsidR="00343372" w:rsidRPr="00885490" w:rsidRDefault="00343372" w:rsidP="00343372">
            <w:pPr>
              <w:numPr>
                <w:ilvl w:val="0"/>
                <w:numId w:val="7"/>
              </w:numPr>
              <w:tabs>
                <w:tab w:val="left" w:pos="252"/>
              </w:tabs>
              <w:ind w:hanging="702"/>
              <w:rPr>
                <w:color w:val="000000"/>
                <w:sz w:val="20"/>
              </w:rPr>
            </w:pPr>
            <w:proofErr w:type="spellStart"/>
            <w:r w:rsidRPr="00885490">
              <w:rPr>
                <w:color w:val="000000"/>
                <w:sz w:val="20"/>
              </w:rPr>
              <w:t>Papulosquamous</w:t>
            </w:r>
            <w:proofErr w:type="spellEnd"/>
            <w:r w:rsidRPr="00885490">
              <w:rPr>
                <w:color w:val="000000"/>
                <w:sz w:val="20"/>
              </w:rPr>
              <w:t xml:space="preserve"> </w:t>
            </w:r>
            <w:proofErr w:type="spellStart"/>
            <w:r w:rsidRPr="00885490">
              <w:rPr>
                <w:color w:val="000000"/>
                <w:sz w:val="20"/>
              </w:rPr>
              <w:t>le</w:t>
            </w:r>
            <w:r>
              <w:rPr>
                <w:color w:val="000000"/>
                <w:sz w:val="20"/>
              </w:rPr>
              <w:t>zyonlar</w:t>
            </w:r>
            <w:proofErr w:type="spellEnd"/>
            <w:r w:rsidRPr="0088549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Pr="00885490" w:rsidRDefault="00343372" w:rsidP="008039E7">
            <w:pPr>
              <w:tabs>
                <w:tab w:val="left" w:pos="252"/>
              </w:tabs>
              <w:jc w:val="both"/>
              <w:rPr>
                <w:color w:val="000000"/>
                <w:sz w:val="20"/>
              </w:rPr>
            </w:pPr>
            <w:r w:rsidRPr="00885490">
              <w:rPr>
                <w:color w:val="000000"/>
                <w:sz w:val="18"/>
                <w:szCs w:val="18"/>
              </w:rPr>
              <w:t xml:space="preserve">●  </w:t>
            </w:r>
            <w:proofErr w:type="spellStart"/>
            <w:r>
              <w:rPr>
                <w:color w:val="000000"/>
                <w:sz w:val="20"/>
              </w:rPr>
              <w:t>Terleme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bozukluğu</w:t>
            </w:r>
            <w:proofErr w:type="spellEnd"/>
          </w:p>
          <w:p w:rsidR="00343372" w:rsidRPr="00885490" w:rsidRDefault="00343372" w:rsidP="008039E7">
            <w:pPr>
              <w:tabs>
                <w:tab w:val="left" w:pos="252"/>
              </w:tabs>
              <w:jc w:val="both"/>
              <w:rPr>
                <w:color w:val="000000"/>
                <w:sz w:val="20"/>
              </w:rPr>
            </w:pPr>
            <w:r w:rsidRPr="00885490">
              <w:rPr>
                <w:color w:val="000000"/>
                <w:sz w:val="18"/>
                <w:szCs w:val="18"/>
              </w:rPr>
              <w:t>●</w:t>
            </w:r>
            <w:r w:rsidRPr="00885490">
              <w:rPr>
                <w:color w:val="000000"/>
                <w:sz w:val="20"/>
              </w:rPr>
              <w:t xml:space="preserve">  Ichthyosis</w:t>
            </w:r>
          </w:p>
          <w:p w:rsidR="00343372" w:rsidRPr="00885490" w:rsidRDefault="00343372" w:rsidP="008039E7">
            <w:pPr>
              <w:tabs>
                <w:tab w:val="left" w:pos="252"/>
              </w:tabs>
              <w:jc w:val="both"/>
              <w:rPr>
                <w:color w:val="000000"/>
                <w:sz w:val="20"/>
              </w:rPr>
            </w:pPr>
            <w:r w:rsidRPr="00885490">
              <w:rPr>
                <w:color w:val="000000"/>
                <w:sz w:val="18"/>
                <w:szCs w:val="18"/>
              </w:rPr>
              <w:t xml:space="preserve">●  </w:t>
            </w:r>
            <w:proofErr w:type="spellStart"/>
            <w:r>
              <w:rPr>
                <w:color w:val="000000"/>
                <w:sz w:val="20"/>
              </w:rPr>
              <w:t>Keratoz</w:t>
            </w:r>
            <w:r w:rsidRPr="00885490">
              <w:rPr>
                <w:color w:val="000000"/>
                <w:sz w:val="20"/>
              </w:rPr>
              <w:t>is</w:t>
            </w:r>
            <w:proofErr w:type="spellEnd"/>
            <w:r w:rsidRPr="00885490">
              <w:rPr>
                <w:color w:val="000000"/>
                <w:sz w:val="20"/>
              </w:rPr>
              <w:t xml:space="preserve"> pilaris</w:t>
            </w:r>
          </w:p>
          <w:p w:rsidR="00343372" w:rsidRPr="00885490" w:rsidRDefault="00343372" w:rsidP="008039E7">
            <w:pPr>
              <w:tabs>
                <w:tab w:val="left" w:pos="252"/>
              </w:tabs>
              <w:jc w:val="both"/>
              <w:rPr>
                <w:color w:val="000000"/>
                <w:sz w:val="20"/>
              </w:rPr>
            </w:pPr>
            <w:r w:rsidRPr="00885490">
              <w:rPr>
                <w:color w:val="000000"/>
                <w:sz w:val="18"/>
                <w:szCs w:val="18"/>
              </w:rPr>
              <w:t xml:space="preserve">●  </w:t>
            </w:r>
            <w:proofErr w:type="spellStart"/>
            <w:r w:rsidRPr="00885490">
              <w:rPr>
                <w:color w:val="000000"/>
                <w:sz w:val="20"/>
              </w:rPr>
              <w:t>H</w:t>
            </w:r>
            <w:r>
              <w:rPr>
                <w:color w:val="000000"/>
                <w:sz w:val="20"/>
              </w:rPr>
              <w:t>i</w:t>
            </w:r>
            <w:r w:rsidRPr="00885490">
              <w:rPr>
                <w:color w:val="000000"/>
                <w:sz w:val="20"/>
              </w:rPr>
              <w:t>popigmenta</w:t>
            </w:r>
            <w:r>
              <w:rPr>
                <w:color w:val="000000"/>
                <w:sz w:val="20"/>
              </w:rPr>
              <w:t>syon</w:t>
            </w:r>
            <w:proofErr w:type="spellEnd"/>
          </w:p>
          <w:p w:rsidR="00343372" w:rsidRPr="00885490" w:rsidRDefault="00343372" w:rsidP="008039E7">
            <w:pPr>
              <w:tabs>
                <w:tab w:val="left" w:pos="252"/>
              </w:tabs>
              <w:jc w:val="both"/>
              <w:rPr>
                <w:color w:val="000000"/>
                <w:sz w:val="20"/>
              </w:rPr>
            </w:pPr>
            <w:r w:rsidRPr="00885490">
              <w:rPr>
                <w:color w:val="000000"/>
                <w:sz w:val="18"/>
                <w:szCs w:val="18"/>
              </w:rPr>
              <w:t xml:space="preserve">●  </w:t>
            </w:r>
            <w:proofErr w:type="spellStart"/>
            <w:r w:rsidRPr="00885490">
              <w:rPr>
                <w:color w:val="000000"/>
                <w:sz w:val="20"/>
              </w:rPr>
              <w:t>H</w:t>
            </w:r>
            <w:r>
              <w:rPr>
                <w:color w:val="000000"/>
                <w:sz w:val="20"/>
              </w:rPr>
              <w:t>i</w:t>
            </w:r>
            <w:r w:rsidRPr="00885490">
              <w:rPr>
                <w:color w:val="000000"/>
                <w:sz w:val="20"/>
              </w:rPr>
              <w:t>perpigmenta</w:t>
            </w:r>
            <w:r>
              <w:rPr>
                <w:color w:val="000000"/>
                <w:sz w:val="20"/>
              </w:rPr>
              <w:t>syon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Pr="00885490" w:rsidRDefault="00343372" w:rsidP="008039E7">
            <w:pPr>
              <w:tabs>
                <w:tab w:val="left" w:pos="162"/>
              </w:tabs>
              <w:jc w:val="both"/>
              <w:rPr>
                <w:color w:val="000000"/>
                <w:sz w:val="20"/>
              </w:rPr>
            </w:pPr>
            <w:r w:rsidRPr="00885490">
              <w:rPr>
                <w:color w:val="000000"/>
                <w:sz w:val="18"/>
                <w:szCs w:val="18"/>
              </w:rPr>
              <w:t>●</w:t>
            </w:r>
            <w:r w:rsidRPr="00885490"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Eritem</w:t>
            </w:r>
            <w:proofErr w:type="spellEnd"/>
          </w:p>
          <w:p w:rsidR="00343372" w:rsidRPr="00885490" w:rsidRDefault="00343372" w:rsidP="008039E7">
            <w:pPr>
              <w:tabs>
                <w:tab w:val="left" w:pos="192"/>
              </w:tabs>
              <w:ind w:left="162" w:hanging="162"/>
              <w:jc w:val="both"/>
              <w:rPr>
                <w:color w:val="000000"/>
                <w:sz w:val="20"/>
              </w:rPr>
            </w:pPr>
            <w:r w:rsidRPr="00885490">
              <w:rPr>
                <w:color w:val="000000"/>
                <w:sz w:val="18"/>
                <w:szCs w:val="18"/>
              </w:rPr>
              <w:t>●</w:t>
            </w:r>
            <w:r w:rsidRPr="00885490">
              <w:rPr>
                <w:sz w:val="18"/>
                <w:szCs w:val="18"/>
              </w:rPr>
              <w:tab/>
            </w:r>
            <w:proofErr w:type="spellStart"/>
            <w:r w:rsidRPr="00885490">
              <w:rPr>
                <w:color w:val="000000"/>
                <w:sz w:val="20"/>
              </w:rPr>
              <w:t>Ma</w:t>
            </w:r>
            <w:r>
              <w:rPr>
                <w:color w:val="000000"/>
                <w:sz w:val="20"/>
              </w:rPr>
              <w:t>k</w:t>
            </w:r>
            <w:r w:rsidRPr="00885490">
              <w:rPr>
                <w:color w:val="000000"/>
                <w:sz w:val="20"/>
              </w:rPr>
              <w:t>ulopapular</w:t>
            </w:r>
            <w:proofErr w:type="spellEnd"/>
            <w:r w:rsidRPr="00885490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kızarıklık</w:t>
            </w:r>
            <w:proofErr w:type="spellEnd"/>
          </w:p>
          <w:p w:rsidR="00343372" w:rsidRPr="00885490" w:rsidRDefault="00343372" w:rsidP="008039E7">
            <w:pPr>
              <w:tabs>
                <w:tab w:val="left" w:pos="192"/>
              </w:tabs>
              <w:jc w:val="both"/>
              <w:rPr>
                <w:color w:val="000000"/>
                <w:sz w:val="20"/>
              </w:rPr>
            </w:pPr>
            <w:r w:rsidRPr="00885490">
              <w:rPr>
                <w:color w:val="000000"/>
                <w:sz w:val="18"/>
                <w:szCs w:val="18"/>
              </w:rPr>
              <w:t>●</w:t>
            </w:r>
            <w:r w:rsidRPr="00885490"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Kaşıntı</w:t>
            </w:r>
            <w:proofErr w:type="spellEnd"/>
          </w:p>
        </w:tc>
      </w:tr>
      <w:tr w:rsidR="00343372" w:rsidTr="008039E7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Tırnaklar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ind w:left="162" w:hanging="162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Distrofi</w:t>
            </w:r>
            <w:proofErr w:type="spellEnd"/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Kabarma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yarılma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kırılma</w:t>
            </w:r>
            <w:proofErr w:type="spellEnd"/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Onikolizis</w:t>
            </w:r>
            <w:proofErr w:type="spellEnd"/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r>
              <w:rPr>
                <w:color w:val="000000"/>
                <w:sz w:val="20"/>
              </w:rPr>
              <w:t>Pterygium unguis</w:t>
            </w:r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 w:rsidR="00F74A90">
              <w:rPr>
                <w:color w:val="000000"/>
                <w:sz w:val="20"/>
              </w:rPr>
              <w:t>Tırnak</w:t>
            </w:r>
            <w:proofErr w:type="spellEnd"/>
            <w:r w:rsidR="00F74A90">
              <w:rPr>
                <w:color w:val="000000"/>
                <w:sz w:val="20"/>
              </w:rPr>
              <w:t xml:space="preserve"> </w:t>
            </w:r>
            <w:proofErr w:type="spellStart"/>
            <w:r w:rsidR="00F74A90">
              <w:rPr>
                <w:color w:val="000000"/>
                <w:sz w:val="20"/>
              </w:rPr>
              <w:t>kaybı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genellikle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simetriktir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tırnakların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çoğu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etkilenir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jc w:val="both"/>
              <w:rPr>
                <w:color w:val="000000"/>
                <w:sz w:val="20"/>
              </w:rPr>
            </w:pPr>
          </w:p>
        </w:tc>
      </w:tr>
      <w:tr w:rsidR="00343372" w:rsidTr="008039E7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Saç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Saçlı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deri</w:t>
            </w:r>
            <w:proofErr w:type="spellEnd"/>
            <w:r w:rsidR="00F74A90">
              <w:rPr>
                <w:color w:val="000000"/>
                <w:sz w:val="20"/>
              </w:rPr>
              <w:t xml:space="preserve"> </w:t>
            </w:r>
            <w:proofErr w:type="spellStart"/>
            <w:r w:rsidR="00F74A90">
              <w:rPr>
                <w:color w:val="000000"/>
                <w:sz w:val="20"/>
              </w:rPr>
              <w:t>ve</w:t>
            </w:r>
            <w:proofErr w:type="spellEnd"/>
            <w:r w:rsidR="00F74A90">
              <w:rPr>
                <w:color w:val="000000"/>
                <w:sz w:val="20"/>
              </w:rPr>
              <w:t xml:space="preserve"> </w:t>
            </w:r>
            <w:proofErr w:type="spellStart"/>
            <w:r w:rsidR="00F74A90">
              <w:rPr>
                <w:color w:val="000000"/>
                <w:sz w:val="20"/>
              </w:rPr>
              <w:t>vücut</w:t>
            </w:r>
            <w:proofErr w:type="spellEnd"/>
            <w:r w:rsidR="00F74A90">
              <w:rPr>
                <w:color w:val="000000"/>
                <w:sz w:val="20"/>
              </w:rPr>
              <w:t xml:space="preserve"> </w:t>
            </w:r>
            <w:proofErr w:type="spellStart"/>
            <w:r w:rsidR="00F74A90">
              <w:rPr>
                <w:color w:val="000000"/>
                <w:sz w:val="20"/>
              </w:rPr>
              <w:t>tüyleri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Yeni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gelişen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skarlı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skarsız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alopesi</w:t>
            </w:r>
            <w:proofErr w:type="spellEnd"/>
            <w:r w:rsidR="00F74A90">
              <w:rPr>
                <w:color w:val="000000"/>
                <w:sz w:val="20"/>
              </w:rPr>
              <w:t xml:space="preserve"> (</w:t>
            </w:r>
            <w:proofErr w:type="spellStart"/>
            <w:r w:rsidR="00F74A90">
              <w:rPr>
                <w:color w:val="000000"/>
                <w:sz w:val="20"/>
              </w:rPr>
              <w:t>Kemoterapiden</w:t>
            </w:r>
            <w:proofErr w:type="spellEnd"/>
            <w:r w:rsidR="00F74A90">
              <w:rPr>
                <w:color w:val="000000"/>
                <w:sz w:val="20"/>
              </w:rPr>
              <w:t xml:space="preserve"> </w:t>
            </w:r>
            <w:proofErr w:type="spellStart"/>
            <w:r w:rsidR="00F74A90">
              <w:rPr>
                <w:color w:val="000000"/>
                <w:sz w:val="20"/>
              </w:rPr>
              <w:t>düzeldikten</w:t>
            </w:r>
            <w:proofErr w:type="spellEnd"/>
            <w:r w:rsidR="00F74A90">
              <w:rPr>
                <w:color w:val="000000"/>
                <w:sz w:val="20"/>
              </w:rPr>
              <w:t xml:space="preserve"> sonar)</w:t>
            </w:r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● </w:t>
            </w:r>
            <w:proofErr w:type="spellStart"/>
            <w:r>
              <w:rPr>
                <w:color w:val="000000"/>
                <w:sz w:val="20"/>
              </w:rPr>
              <w:t>Pullanma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43372" w:rsidRDefault="00F74A90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● </w:t>
            </w:r>
            <w:proofErr w:type="spellStart"/>
            <w:r>
              <w:rPr>
                <w:color w:val="000000"/>
                <w:sz w:val="20"/>
              </w:rPr>
              <w:t>Vücut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tüylerinde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kayıp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Saçlarda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incelme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diğer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nedenlerle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açıklanamayan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0F5680">
              <w:rPr>
                <w:color w:val="000000"/>
                <w:sz w:val="20"/>
              </w:rPr>
              <w:t>)</w:t>
            </w:r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Prematur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gri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saç</w:t>
            </w:r>
            <w:proofErr w:type="spellEnd"/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jc w:val="both"/>
              <w:rPr>
                <w:color w:val="000000"/>
                <w:sz w:val="20"/>
              </w:rPr>
            </w:pPr>
          </w:p>
        </w:tc>
      </w:tr>
      <w:tr w:rsidR="00343372" w:rsidTr="008039E7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Ağız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r>
              <w:rPr>
                <w:color w:val="000000"/>
                <w:sz w:val="20"/>
              </w:rPr>
              <w:t>L</w:t>
            </w:r>
            <w:r w:rsidRPr="00656A4A">
              <w:rPr>
                <w:color w:val="000000"/>
                <w:sz w:val="20"/>
              </w:rPr>
              <w:t>ichen planus-</w:t>
            </w:r>
            <w:proofErr w:type="spellStart"/>
            <w:r>
              <w:rPr>
                <w:color w:val="000000"/>
                <w:sz w:val="20"/>
              </w:rPr>
              <w:t>benzeri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bulgular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ind w:left="162" w:hanging="162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Ks</w:t>
            </w:r>
            <w:r>
              <w:rPr>
                <w:color w:val="000000"/>
                <w:sz w:val="20"/>
              </w:rPr>
              <w:t>erostomi</w:t>
            </w:r>
            <w:proofErr w:type="spellEnd"/>
          </w:p>
          <w:p w:rsidR="00343372" w:rsidRDefault="00343372" w:rsidP="008039E7">
            <w:pPr>
              <w:ind w:left="162" w:hanging="162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Mukosel</w:t>
            </w:r>
            <w:proofErr w:type="spellEnd"/>
          </w:p>
          <w:p w:rsidR="00343372" w:rsidRDefault="00343372" w:rsidP="008039E7">
            <w:pPr>
              <w:ind w:left="162" w:hanging="162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Mukozal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atrofi</w:t>
            </w:r>
            <w:proofErr w:type="spellEnd"/>
          </w:p>
          <w:p w:rsidR="00343372" w:rsidRDefault="00343372" w:rsidP="008039E7">
            <w:pPr>
              <w:ind w:left="162" w:hanging="16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Ulser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 w:rsidR="000F5680">
              <w:rPr>
                <w:color w:val="000000"/>
                <w:sz w:val="20"/>
              </w:rPr>
              <w:t>Yalancı</w:t>
            </w:r>
            <w:proofErr w:type="spellEnd"/>
            <w:r w:rsidR="000F5680">
              <w:rPr>
                <w:color w:val="000000"/>
                <w:sz w:val="20"/>
              </w:rPr>
              <w:t xml:space="preserve"> </w:t>
            </w:r>
            <w:proofErr w:type="spellStart"/>
            <w:r w:rsidR="000F5680">
              <w:rPr>
                <w:color w:val="000000"/>
                <w:sz w:val="20"/>
              </w:rPr>
              <w:t>membran</w:t>
            </w:r>
            <w:proofErr w:type="spellEnd"/>
            <w:r w:rsidR="000F5680">
              <w:rPr>
                <w:color w:val="000000"/>
                <w:sz w:val="20"/>
              </w:rPr>
              <w:t xml:space="preserve"> </w:t>
            </w:r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Gingivit</w:t>
            </w:r>
            <w:proofErr w:type="spellEnd"/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Mukozit</w:t>
            </w:r>
            <w:proofErr w:type="spellEnd"/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Eritem</w:t>
            </w:r>
            <w:proofErr w:type="spellEnd"/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Ağrı</w:t>
            </w:r>
            <w:proofErr w:type="spellEnd"/>
          </w:p>
        </w:tc>
      </w:tr>
      <w:tr w:rsidR="00343372" w:rsidTr="008039E7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Gözler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Yeni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gelişen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kuruluk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batma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ağrılı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gözler</w:t>
            </w:r>
            <w:proofErr w:type="spellEnd"/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20"/>
              </w:rPr>
              <w:t>Sikatrisyel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konjonktivit</w:t>
            </w:r>
            <w:proofErr w:type="spellEnd"/>
          </w:p>
          <w:p w:rsidR="00343372" w:rsidRDefault="00343372" w:rsidP="008039E7">
            <w:pPr>
              <w:ind w:left="162" w:hanging="162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Keratokonjonktivitis</w:t>
            </w:r>
            <w:proofErr w:type="spellEnd"/>
            <w:r>
              <w:rPr>
                <w:color w:val="000000"/>
                <w:sz w:val="20"/>
              </w:rPr>
              <w:t xml:space="preserve"> sicca</w:t>
            </w:r>
          </w:p>
          <w:p w:rsidR="00343372" w:rsidRDefault="00343372" w:rsidP="008039E7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ind w:left="162" w:hanging="162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Punktat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keratopati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alanları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Fotofobi</w:t>
            </w:r>
            <w:proofErr w:type="spellEnd"/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r>
              <w:rPr>
                <w:color w:val="000000"/>
                <w:sz w:val="20"/>
              </w:rPr>
              <w:t xml:space="preserve">Periorbital </w:t>
            </w:r>
            <w:proofErr w:type="spellStart"/>
            <w:r>
              <w:rPr>
                <w:color w:val="000000"/>
                <w:sz w:val="20"/>
              </w:rPr>
              <w:t>hiperpigmentasyon</w:t>
            </w:r>
            <w:proofErr w:type="spellEnd"/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Blefarit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göz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kapaklarının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eritemli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ödemi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rPr>
                <w:color w:val="000000"/>
                <w:sz w:val="20"/>
              </w:rPr>
            </w:pPr>
          </w:p>
        </w:tc>
      </w:tr>
      <w:tr w:rsidR="00343372" w:rsidTr="008039E7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Genital</w:t>
            </w:r>
          </w:p>
          <w:p w:rsidR="00343372" w:rsidRDefault="00343372" w:rsidP="008039E7">
            <w:pPr>
              <w:rPr>
                <w:color w:val="000000"/>
                <w:sz w:val="20"/>
              </w:rPr>
            </w:pPr>
          </w:p>
          <w:p w:rsidR="00343372" w:rsidRDefault="00343372" w:rsidP="008039E7">
            <w:pPr>
              <w:rPr>
                <w:color w:val="000000"/>
                <w:sz w:val="20"/>
              </w:rPr>
            </w:pPr>
          </w:p>
          <w:p w:rsidR="00343372" w:rsidRDefault="00343372" w:rsidP="008039E7">
            <w:pPr>
              <w:rPr>
                <w:color w:val="000000"/>
                <w:sz w:val="20"/>
              </w:rPr>
            </w:pPr>
          </w:p>
          <w:p w:rsidR="00343372" w:rsidRDefault="00343372" w:rsidP="008039E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Kadınlar</w:t>
            </w:r>
            <w:proofErr w:type="spellEnd"/>
          </w:p>
          <w:p w:rsidR="00343372" w:rsidRDefault="00343372" w:rsidP="008039E7">
            <w:pPr>
              <w:rPr>
                <w:color w:val="000000"/>
                <w:sz w:val="20"/>
              </w:rPr>
            </w:pPr>
          </w:p>
          <w:p w:rsidR="00343372" w:rsidRDefault="00343372" w:rsidP="008039E7">
            <w:pPr>
              <w:rPr>
                <w:color w:val="000000"/>
                <w:sz w:val="20"/>
              </w:rPr>
            </w:pPr>
          </w:p>
          <w:p w:rsidR="00343372" w:rsidRDefault="00343372" w:rsidP="008039E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Erkekler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Pr="002D6682" w:rsidRDefault="00343372" w:rsidP="008039E7">
            <w:pPr>
              <w:ind w:left="252" w:hanging="252"/>
              <w:rPr>
                <w:color w:val="000000"/>
                <w:sz w:val="20"/>
              </w:rPr>
            </w:pPr>
            <w:r w:rsidRPr="00BF2AD2">
              <w:rPr>
                <w:color w:val="000000"/>
                <w:sz w:val="18"/>
                <w:szCs w:val="18"/>
              </w:rPr>
              <w:t>●</w:t>
            </w:r>
            <w:r w:rsidRPr="00112D29">
              <w:rPr>
                <w:sz w:val="18"/>
                <w:szCs w:val="18"/>
              </w:rPr>
              <w:tab/>
            </w:r>
            <w:r w:rsidRPr="002D6682">
              <w:rPr>
                <w:color w:val="000000"/>
                <w:sz w:val="20"/>
              </w:rPr>
              <w:t>Lichen planus-</w:t>
            </w:r>
            <w:proofErr w:type="spellStart"/>
            <w:r>
              <w:rPr>
                <w:color w:val="000000"/>
                <w:sz w:val="20"/>
              </w:rPr>
              <w:t>benzeri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bulgular</w:t>
            </w:r>
            <w:proofErr w:type="spellEnd"/>
          </w:p>
          <w:p w:rsidR="00343372" w:rsidRPr="00CB07B4" w:rsidRDefault="00343372" w:rsidP="008039E7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ind w:left="252" w:hanging="252"/>
              <w:rPr>
                <w:color w:val="000000"/>
                <w:sz w:val="20"/>
              </w:rPr>
            </w:pPr>
            <w:r w:rsidRPr="00EB07F4">
              <w:rPr>
                <w:color w:val="000000"/>
                <w:sz w:val="20"/>
              </w:rPr>
              <w:t xml:space="preserve">Lichen </w:t>
            </w:r>
            <w:proofErr w:type="spellStart"/>
            <w:r w:rsidRPr="00EB07F4">
              <w:rPr>
                <w:color w:val="000000"/>
                <w:sz w:val="20"/>
              </w:rPr>
              <w:t>s</w:t>
            </w:r>
            <w:r>
              <w:rPr>
                <w:color w:val="000000"/>
                <w:sz w:val="20"/>
              </w:rPr>
              <w:t>k</w:t>
            </w:r>
            <w:r w:rsidRPr="00EB07F4">
              <w:rPr>
                <w:color w:val="000000"/>
                <w:sz w:val="20"/>
              </w:rPr>
              <w:t>lero</w:t>
            </w:r>
            <w:r>
              <w:rPr>
                <w:color w:val="000000"/>
                <w:sz w:val="20"/>
              </w:rPr>
              <w:t>zis</w:t>
            </w:r>
            <w:r w:rsidRPr="00EB07F4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benzeri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bulgular</w:t>
            </w:r>
            <w:proofErr w:type="spellEnd"/>
          </w:p>
          <w:p w:rsidR="00343372" w:rsidRPr="006D167A" w:rsidRDefault="00343372" w:rsidP="008039E7">
            <w:pPr>
              <w:ind w:left="252" w:hanging="252"/>
              <w:rPr>
                <w:color w:val="000000"/>
                <w:sz w:val="20"/>
              </w:rPr>
            </w:pPr>
            <w:r w:rsidRPr="00CB07B4">
              <w:rPr>
                <w:color w:val="000000"/>
                <w:sz w:val="18"/>
                <w:szCs w:val="18"/>
              </w:rPr>
              <w:t>●</w:t>
            </w:r>
            <w:r w:rsidRPr="00CB07B4">
              <w:rPr>
                <w:sz w:val="18"/>
                <w:szCs w:val="18"/>
              </w:rPr>
              <w:tab/>
            </w:r>
            <w:proofErr w:type="spellStart"/>
            <w:r w:rsidRPr="00CB07B4">
              <w:rPr>
                <w:color w:val="000000"/>
                <w:sz w:val="20"/>
              </w:rPr>
              <w:t>Va</w:t>
            </w:r>
            <w:r>
              <w:rPr>
                <w:color w:val="000000"/>
                <w:sz w:val="20"/>
              </w:rPr>
              <w:t>j</w:t>
            </w:r>
            <w:r w:rsidRPr="00CB07B4">
              <w:rPr>
                <w:color w:val="000000"/>
                <w:sz w:val="20"/>
              </w:rPr>
              <w:t>inal</w:t>
            </w:r>
            <w:proofErr w:type="spellEnd"/>
            <w:r w:rsidRPr="00CB07B4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skar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veya</w:t>
            </w:r>
            <w:proofErr w:type="spellEnd"/>
            <w:r w:rsidRPr="00CB07B4">
              <w:rPr>
                <w:color w:val="000000"/>
                <w:sz w:val="20"/>
              </w:rPr>
              <w:t xml:space="preserve"> </w:t>
            </w:r>
          </w:p>
          <w:p w:rsidR="00343372" w:rsidRPr="006D167A" w:rsidRDefault="00343372" w:rsidP="008039E7">
            <w:pPr>
              <w:ind w:left="252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klitoral</w:t>
            </w:r>
            <w:proofErr w:type="spellEnd"/>
            <w:r>
              <w:rPr>
                <w:color w:val="000000"/>
                <w:sz w:val="20"/>
              </w:rPr>
              <w:t xml:space="preserve">/labial </w:t>
            </w:r>
            <w:proofErr w:type="spellStart"/>
            <w:r>
              <w:rPr>
                <w:color w:val="000000"/>
                <w:sz w:val="20"/>
              </w:rPr>
              <w:t>ag</w:t>
            </w:r>
            <w:r w:rsidRPr="006D167A">
              <w:rPr>
                <w:color w:val="000000"/>
                <w:sz w:val="20"/>
              </w:rPr>
              <w:t>lutina</w:t>
            </w:r>
            <w:r>
              <w:rPr>
                <w:color w:val="000000"/>
                <w:sz w:val="20"/>
              </w:rPr>
              <w:t>syon</w:t>
            </w:r>
            <w:proofErr w:type="spellEnd"/>
          </w:p>
          <w:p w:rsidR="00343372" w:rsidRDefault="00343372" w:rsidP="008039E7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ind w:left="252" w:hanging="252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Fimozis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veya</w:t>
            </w:r>
            <w:proofErr w:type="spellEnd"/>
            <w:r w:rsidR="000F5680">
              <w:rPr>
                <w:color w:val="000000"/>
                <w:sz w:val="20"/>
              </w:rPr>
              <w:t xml:space="preserve"> </w:t>
            </w:r>
            <w:proofErr w:type="spellStart"/>
            <w:r w:rsidR="000F5680">
              <w:rPr>
                <w:color w:val="000000"/>
                <w:sz w:val="20"/>
              </w:rPr>
              <w:t>uretra</w:t>
            </w:r>
            <w:proofErr w:type="spellEnd"/>
            <w:r w:rsidRPr="006D167A">
              <w:rPr>
                <w:color w:val="000000"/>
                <w:sz w:val="20"/>
              </w:rPr>
              <w:t xml:space="preserve">/meatus </w:t>
            </w:r>
            <w:proofErr w:type="spellStart"/>
            <w:r>
              <w:rPr>
                <w:color w:val="000000"/>
                <w:sz w:val="20"/>
              </w:rPr>
              <w:t>skarlaşması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veya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daralması</w:t>
            </w:r>
            <w:proofErr w:type="spellEnd"/>
          </w:p>
          <w:p w:rsidR="00343372" w:rsidRDefault="00343372" w:rsidP="008039E7">
            <w:pPr>
              <w:ind w:left="252"/>
              <w:rPr>
                <w:color w:val="000000"/>
                <w:sz w:val="20"/>
              </w:rPr>
            </w:pPr>
          </w:p>
          <w:p w:rsidR="00343372" w:rsidRPr="00BF2AD2" w:rsidRDefault="00343372" w:rsidP="008039E7">
            <w:pPr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0F5680" w:rsidP="008039E7">
            <w:pPr>
              <w:numPr>
                <w:ilvl w:val="0"/>
                <w:numId w:val="4"/>
              </w:numPr>
              <w:tabs>
                <w:tab w:val="clear" w:pos="720"/>
                <w:tab w:val="num" w:pos="162"/>
              </w:tabs>
              <w:ind w:left="0" w:firstLine="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Erozyon</w:t>
            </w:r>
            <w:proofErr w:type="spellEnd"/>
          </w:p>
          <w:p w:rsidR="00343372" w:rsidRDefault="000F5680" w:rsidP="008039E7">
            <w:pPr>
              <w:numPr>
                <w:ilvl w:val="0"/>
                <w:numId w:val="4"/>
              </w:numPr>
              <w:tabs>
                <w:tab w:val="clear" w:pos="720"/>
                <w:tab w:val="num" w:pos="162"/>
              </w:tabs>
              <w:ind w:left="0" w:firstLine="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Fissür</w:t>
            </w:r>
            <w:proofErr w:type="spellEnd"/>
          </w:p>
          <w:p w:rsidR="00343372" w:rsidRDefault="000F5680" w:rsidP="008039E7">
            <w:pPr>
              <w:numPr>
                <w:ilvl w:val="0"/>
                <w:numId w:val="4"/>
              </w:numPr>
              <w:tabs>
                <w:tab w:val="clear" w:pos="720"/>
                <w:tab w:val="num" w:pos="162"/>
              </w:tabs>
              <w:ind w:left="0" w:firstLine="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Ülser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343372" w:rsidRDefault="00343372" w:rsidP="00343372">
      <w:pPr>
        <w:jc w:val="both"/>
        <w:rPr>
          <w:b/>
          <w:i/>
          <w:caps/>
          <w:color w:val="000000"/>
          <w:sz w:val="20"/>
        </w:rPr>
        <w:sectPr w:rsidR="00343372" w:rsidSect="00D17E30">
          <w:footerReference w:type="even" r:id="rId8"/>
          <w:footerReference w:type="default" r:id="rId9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1278"/>
        <w:gridCol w:w="2160"/>
        <w:gridCol w:w="2430"/>
        <w:gridCol w:w="2340"/>
        <w:gridCol w:w="1620"/>
      </w:tblGrid>
      <w:tr w:rsidR="00343372" w:rsidTr="008039E7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Pr="00F003E5" w:rsidRDefault="00343372" w:rsidP="008039E7">
            <w:pPr>
              <w:rPr>
                <w:b/>
                <w:color w:val="000000"/>
                <w:sz w:val="20"/>
              </w:rPr>
            </w:pPr>
            <w:r w:rsidRPr="00F003E5">
              <w:rPr>
                <w:b/>
                <w:caps/>
                <w:color w:val="000000"/>
                <w:sz w:val="20"/>
              </w:rPr>
              <w:lastRenderedPageBreak/>
              <w:t>Organ</w:t>
            </w:r>
            <w:r>
              <w:rPr>
                <w:b/>
                <w:caps/>
                <w:color w:val="000000"/>
                <w:sz w:val="20"/>
              </w:rPr>
              <w:t>/</w:t>
            </w:r>
            <w:r w:rsidRPr="00F003E5">
              <w:rPr>
                <w:b/>
                <w:caps/>
                <w:color w:val="000000"/>
                <w:sz w:val="20"/>
              </w:rPr>
              <w:t xml:space="preserve"> </w:t>
            </w:r>
            <w:r>
              <w:rPr>
                <w:b/>
                <w:caps/>
                <w:color w:val="000000"/>
                <w:sz w:val="20"/>
              </w:rPr>
              <w:t>BÖLGE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Pr="006D167A" w:rsidRDefault="00343372" w:rsidP="008039E7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TANISAL</w:t>
            </w:r>
            <w:r w:rsidRPr="006D167A">
              <w:rPr>
                <w:b/>
                <w:color w:val="000000"/>
                <w:sz w:val="20"/>
              </w:rPr>
              <w:t xml:space="preserve"> </w:t>
            </w:r>
          </w:p>
          <w:p w:rsidR="00343372" w:rsidRDefault="00343372" w:rsidP="008039E7"/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Pr="00885490" w:rsidRDefault="00343372" w:rsidP="008039E7">
            <w:pPr>
              <w:pStyle w:val="GvdeMetni"/>
            </w:pPr>
            <w:r>
              <w:t>AYIRD EDİCİ</w:t>
            </w:r>
            <w:r w:rsidR="000F5680">
              <w:t>*</w:t>
            </w:r>
            <w:r w:rsidRPr="00885490">
              <w:t xml:space="preserve"> </w:t>
            </w:r>
          </w:p>
          <w:p w:rsidR="00343372" w:rsidRDefault="00343372" w:rsidP="008039E7">
            <w:r>
              <w:rPr>
                <w:i/>
                <w:color w:val="000000"/>
                <w:sz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</w:rPr>
              <w:t>Kronik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GVHH’da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görülen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fakat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  <w:proofErr w:type="spellStart"/>
            <w:r>
              <w:rPr>
                <w:i/>
                <w:color w:val="000000"/>
                <w:sz w:val="20"/>
              </w:rPr>
              <w:t>tanı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için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tek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başına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yeterli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olmayan</w:t>
            </w:r>
            <w:proofErr w:type="spellEnd"/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Pr="006D167A" w:rsidRDefault="00343372" w:rsidP="008039E7">
            <w:pPr>
              <w:pStyle w:val="GvdeMetni"/>
            </w:pPr>
            <w:r>
              <w:t>DİĞER/ SINIFLANDIRILAMAYAN BULGULAR</w:t>
            </w:r>
            <w:r w:rsidR="00573304" w:rsidRPr="00573304">
              <w:rPr>
                <w:vertAlign w:val="superscript"/>
              </w:rPr>
              <w:t>†</w:t>
            </w:r>
          </w:p>
          <w:p w:rsidR="00343372" w:rsidRDefault="00343372" w:rsidP="008039E7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Pr="00885490" w:rsidRDefault="00343372" w:rsidP="008039E7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ORTAK</w:t>
            </w:r>
          </w:p>
          <w:p w:rsidR="00343372" w:rsidRDefault="00343372" w:rsidP="00573304">
            <w:r>
              <w:rPr>
                <w:i/>
                <w:color w:val="000000"/>
                <w:sz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</w:rPr>
              <w:t>Akut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ve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kronik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GVHH’da</w:t>
            </w:r>
            <w:proofErr w:type="spellEnd"/>
            <w:r w:rsidR="00573304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="00573304">
              <w:rPr>
                <w:i/>
                <w:color w:val="000000"/>
                <w:sz w:val="20"/>
              </w:rPr>
              <w:t>ortak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="00573304">
              <w:rPr>
                <w:i/>
                <w:color w:val="000000"/>
                <w:sz w:val="20"/>
              </w:rPr>
              <w:t>bulgular</w:t>
            </w:r>
            <w:proofErr w:type="spellEnd"/>
            <w:r>
              <w:rPr>
                <w:i/>
                <w:color w:val="000000"/>
                <w:sz w:val="20"/>
              </w:rPr>
              <w:t>)</w:t>
            </w:r>
          </w:p>
        </w:tc>
      </w:tr>
      <w:tr w:rsidR="00343372" w:rsidTr="008039E7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GIS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numPr>
                <w:ilvl w:val="0"/>
                <w:numId w:val="1"/>
              </w:numPr>
              <w:ind w:left="154" w:hanging="154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Ezofagial</w:t>
            </w:r>
            <w:proofErr w:type="spellEnd"/>
            <w:r>
              <w:rPr>
                <w:color w:val="000000"/>
                <w:sz w:val="20"/>
              </w:rPr>
              <w:t xml:space="preserve"> web</w:t>
            </w:r>
          </w:p>
          <w:p w:rsidR="00343372" w:rsidRDefault="00343372" w:rsidP="008039E7">
            <w:pPr>
              <w:numPr>
                <w:ilvl w:val="0"/>
                <w:numId w:val="2"/>
              </w:numPr>
              <w:tabs>
                <w:tab w:val="clear" w:pos="360"/>
                <w:tab w:val="num" w:pos="154"/>
              </w:tabs>
              <w:ind w:left="154" w:hanging="154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Striktür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veya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daralma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özo</w:t>
            </w:r>
            <w:r w:rsidR="000F5680">
              <w:rPr>
                <w:color w:val="000000"/>
                <w:sz w:val="20"/>
              </w:rPr>
              <w:t>fagus</w:t>
            </w:r>
            <w:proofErr w:type="spellEnd"/>
            <w:r w:rsidR="000F5680">
              <w:rPr>
                <w:color w:val="000000"/>
                <w:sz w:val="20"/>
              </w:rPr>
              <w:t xml:space="preserve"> </w:t>
            </w:r>
            <w:proofErr w:type="spellStart"/>
            <w:r w:rsidR="000F5680">
              <w:rPr>
                <w:color w:val="000000"/>
                <w:sz w:val="20"/>
              </w:rPr>
              <w:t>üst-orta</w:t>
            </w:r>
            <w:proofErr w:type="spellEnd"/>
            <w:r w:rsidR="000F5680">
              <w:rPr>
                <w:color w:val="000000"/>
                <w:sz w:val="20"/>
              </w:rPr>
              <w:t xml:space="preserve"> 1/3 </w:t>
            </w:r>
            <w:proofErr w:type="spellStart"/>
            <w:r w:rsidR="000F5680">
              <w:rPr>
                <w:color w:val="000000"/>
                <w:sz w:val="20"/>
              </w:rPr>
              <w:t>bölgesinde</w:t>
            </w:r>
            <w:proofErr w:type="spellEnd"/>
            <w:r w:rsidR="000F5680">
              <w:rPr>
                <w:color w:val="000000"/>
                <w:sz w:val="20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rPr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Egzokrin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pankreatik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yetmezlik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Anoreksi</w:t>
            </w:r>
            <w:proofErr w:type="spellEnd"/>
          </w:p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Bulantı</w:t>
            </w:r>
            <w:proofErr w:type="spellEnd"/>
          </w:p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Kusma</w:t>
            </w:r>
            <w:proofErr w:type="spellEnd"/>
          </w:p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Diyare</w:t>
            </w:r>
            <w:proofErr w:type="spellEnd"/>
          </w:p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Kilo </w:t>
            </w:r>
            <w:proofErr w:type="spellStart"/>
            <w:r>
              <w:rPr>
                <w:color w:val="000000"/>
                <w:sz w:val="20"/>
              </w:rPr>
              <w:t>kaybı</w:t>
            </w:r>
            <w:proofErr w:type="spellEnd"/>
          </w:p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62" w:hanging="162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Susamama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çocuklar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43372" w:rsidTr="008039E7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Karaciğer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rPr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rPr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Total bilirubin, ALP &gt;2xULN</w:t>
            </w:r>
          </w:p>
          <w:p w:rsidR="00343372" w:rsidRDefault="00343372" w:rsidP="008039E7">
            <w:pPr>
              <w:ind w:left="162" w:hanging="162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r>
              <w:rPr>
                <w:color w:val="000000"/>
                <w:sz w:val="20"/>
              </w:rPr>
              <w:t xml:space="preserve">ALT&gt;2xULN </w:t>
            </w:r>
          </w:p>
        </w:tc>
      </w:tr>
      <w:tr w:rsidR="00343372" w:rsidTr="008039E7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Akciğer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ind w:left="162" w:hanging="188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color w:val="000000"/>
                <w:sz w:val="20"/>
              </w:rPr>
              <w:t>Akciğer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Bx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ile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tanı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almış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Bronşiolitis</w:t>
            </w:r>
            <w:proofErr w:type="spellEnd"/>
            <w:r>
              <w:rPr>
                <w:color w:val="000000"/>
                <w:sz w:val="20"/>
              </w:rPr>
              <w:t xml:space="preserve"> Obliterans (BO)</w:t>
            </w:r>
          </w:p>
          <w:p w:rsidR="00343372" w:rsidRDefault="000F5680" w:rsidP="00573304">
            <w:pPr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●</w:t>
            </w:r>
            <w:proofErr w:type="spellStart"/>
            <w:r w:rsidR="00343372">
              <w:rPr>
                <w:color w:val="000000"/>
                <w:sz w:val="20"/>
              </w:rPr>
              <w:t>Bronşiolitis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343372">
              <w:rPr>
                <w:color w:val="000000"/>
                <w:sz w:val="20"/>
              </w:rPr>
              <w:t xml:space="preserve">Obliterans </w:t>
            </w:r>
            <w:proofErr w:type="spellStart"/>
            <w:r w:rsidR="00343372">
              <w:rPr>
                <w:color w:val="000000"/>
                <w:sz w:val="20"/>
              </w:rPr>
              <w:t>sendromu</w:t>
            </w:r>
            <w:proofErr w:type="spellEnd"/>
            <w:r w:rsidR="00343372">
              <w:rPr>
                <w:color w:val="000000"/>
                <w:sz w:val="20"/>
              </w:rPr>
              <w:t xml:space="preserve"> (BOS)</w:t>
            </w:r>
            <w:r w:rsidR="00573304">
              <w:rPr>
                <w:color w:val="000000"/>
                <w:sz w:val="20"/>
                <w:vertAlign w:val="superscript"/>
              </w:rPr>
              <w:t>§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Pr="007F2FAD" w:rsidRDefault="00343372" w:rsidP="00343372">
            <w:pPr>
              <w:pStyle w:val="ListeParagraf"/>
              <w:numPr>
                <w:ilvl w:val="0"/>
                <w:numId w:val="8"/>
              </w:num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Akciğer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BT’de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hava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hapsi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ve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bronşektazi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Pr="006D167A" w:rsidRDefault="00343372" w:rsidP="008039E7">
            <w:pPr>
              <w:ind w:left="72" w:hanging="72"/>
            </w:pPr>
            <w:r w:rsidRPr="00BF2AD2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Kriptojenik</w:t>
            </w:r>
            <w:proofErr w:type="spellEnd"/>
            <w:r>
              <w:rPr>
                <w:color w:val="000000"/>
                <w:sz w:val="20"/>
              </w:rPr>
              <w:t xml:space="preserve"> organize </w:t>
            </w:r>
            <w:proofErr w:type="spellStart"/>
            <w:r>
              <w:rPr>
                <w:color w:val="000000"/>
                <w:sz w:val="20"/>
              </w:rPr>
              <w:t>pnömoni</w:t>
            </w:r>
            <w:proofErr w:type="spellEnd"/>
            <w:r w:rsidRPr="00BF2AD2">
              <w:rPr>
                <w:color w:val="000000"/>
                <w:sz w:val="20"/>
              </w:rPr>
              <w:t xml:space="preserve"> (CO</w:t>
            </w:r>
            <w:r w:rsidRPr="00112D29">
              <w:rPr>
                <w:color w:val="000000"/>
                <w:sz w:val="20"/>
              </w:rPr>
              <w:t>P)</w:t>
            </w:r>
            <w:r w:rsidRPr="002D6682">
              <w:rPr>
                <w:color w:val="000000"/>
                <w:sz w:val="20"/>
              </w:rPr>
              <w:t xml:space="preserve">  </w:t>
            </w:r>
          </w:p>
          <w:p w:rsidR="00343372" w:rsidRDefault="00343372" w:rsidP="00573304">
            <w:pPr>
              <w:ind w:left="72" w:hanging="72"/>
              <w:rPr>
                <w:color w:val="000000"/>
                <w:sz w:val="20"/>
              </w:rPr>
            </w:pPr>
            <w:r w:rsidRPr="002D6682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Restriktif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akciğer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hastalığı</w:t>
            </w:r>
            <w:r w:rsidR="00573304">
              <w:rPr>
                <w:vertAlign w:val="superscript"/>
              </w:rPr>
              <w:t>II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rPr>
                <w:color w:val="000000"/>
                <w:sz w:val="20"/>
              </w:rPr>
            </w:pPr>
          </w:p>
        </w:tc>
      </w:tr>
      <w:tr w:rsidR="00343372" w:rsidTr="008039E7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Kas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Fasiya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Eklemler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BF2498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54"/>
              </w:tabs>
              <w:ind w:left="154" w:hanging="18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Fasi</w:t>
            </w:r>
            <w:r w:rsidR="00343372">
              <w:rPr>
                <w:color w:val="000000"/>
                <w:sz w:val="20"/>
              </w:rPr>
              <w:t>it</w:t>
            </w:r>
            <w:proofErr w:type="spellEnd"/>
          </w:p>
          <w:p w:rsidR="00343372" w:rsidRDefault="00573304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54"/>
              </w:tabs>
              <w:ind w:left="154" w:hanging="18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Fasiit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 w:rsidR="00343372">
              <w:rPr>
                <w:color w:val="000000"/>
                <w:sz w:val="20"/>
              </w:rPr>
              <w:t>Skleroza</w:t>
            </w:r>
            <w:proofErr w:type="spellEnd"/>
            <w:r w:rsidR="00343372">
              <w:rPr>
                <w:color w:val="000000"/>
                <w:sz w:val="20"/>
              </w:rPr>
              <w:t xml:space="preserve"> </w:t>
            </w:r>
            <w:proofErr w:type="spellStart"/>
            <w:r w:rsidR="00343372">
              <w:rPr>
                <w:color w:val="000000"/>
                <w:sz w:val="20"/>
              </w:rPr>
              <w:t>ikincil</w:t>
            </w:r>
            <w:proofErr w:type="spellEnd"/>
            <w:r w:rsidR="00343372">
              <w:rPr>
                <w:color w:val="000000"/>
                <w:sz w:val="20"/>
              </w:rPr>
              <w:t xml:space="preserve"> </w:t>
            </w:r>
            <w:proofErr w:type="spellStart"/>
            <w:r w:rsidR="00343372">
              <w:rPr>
                <w:color w:val="000000"/>
                <w:sz w:val="20"/>
              </w:rPr>
              <w:t>eklem</w:t>
            </w:r>
            <w:proofErr w:type="spellEnd"/>
            <w:r w:rsidR="00343372">
              <w:rPr>
                <w:color w:val="000000"/>
                <w:sz w:val="20"/>
              </w:rPr>
              <w:t xml:space="preserve"> </w:t>
            </w:r>
            <w:proofErr w:type="spellStart"/>
            <w:r w:rsidR="00343372">
              <w:rPr>
                <w:color w:val="000000"/>
                <w:sz w:val="20"/>
              </w:rPr>
              <w:t>katılığı</w:t>
            </w:r>
            <w:proofErr w:type="spellEnd"/>
            <w:r w:rsidR="00343372">
              <w:rPr>
                <w:color w:val="000000"/>
                <w:sz w:val="20"/>
              </w:rPr>
              <w:t xml:space="preserve"> </w:t>
            </w:r>
            <w:proofErr w:type="spellStart"/>
            <w:r w:rsidR="00343372">
              <w:rPr>
                <w:color w:val="000000"/>
                <w:sz w:val="20"/>
              </w:rPr>
              <w:t>veya</w:t>
            </w:r>
            <w:proofErr w:type="spellEnd"/>
            <w:r w:rsidR="00343372">
              <w:rPr>
                <w:color w:val="000000"/>
                <w:sz w:val="20"/>
              </w:rPr>
              <w:t xml:space="preserve"> </w:t>
            </w:r>
            <w:proofErr w:type="spellStart"/>
            <w:r w:rsidR="00343372">
              <w:rPr>
                <w:color w:val="000000"/>
                <w:sz w:val="20"/>
              </w:rPr>
              <w:t>kontraktürü</w:t>
            </w:r>
            <w:proofErr w:type="spellEnd"/>
            <w:r w:rsidR="0034337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Pr="007F2FAD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-26" w:hanging="180"/>
              <w:rPr>
                <w:color w:val="000000"/>
                <w:sz w:val="20"/>
              </w:rPr>
            </w:pPr>
            <w:proofErr w:type="spellStart"/>
            <w:r w:rsidRPr="007F2FAD">
              <w:rPr>
                <w:color w:val="000000"/>
                <w:sz w:val="20"/>
              </w:rPr>
              <w:t>Myozit</w:t>
            </w:r>
            <w:proofErr w:type="spellEnd"/>
            <w:r w:rsidRPr="007F2FAD">
              <w:rPr>
                <w:color w:val="000000"/>
                <w:sz w:val="20"/>
              </w:rPr>
              <w:t xml:space="preserve"> </w:t>
            </w:r>
            <w:proofErr w:type="spellStart"/>
            <w:r w:rsidRPr="007F2FAD">
              <w:rPr>
                <w:color w:val="000000"/>
                <w:sz w:val="20"/>
              </w:rPr>
              <w:t>veya</w:t>
            </w:r>
            <w:proofErr w:type="spellEnd"/>
            <w:r w:rsidRPr="007F2FAD">
              <w:rPr>
                <w:color w:val="000000"/>
                <w:sz w:val="20"/>
              </w:rPr>
              <w:t xml:space="preserve"> </w:t>
            </w:r>
            <w:proofErr w:type="spellStart"/>
            <w:r w:rsidRPr="007F2FAD">
              <w:rPr>
                <w:color w:val="000000"/>
                <w:sz w:val="20"/>
              </w:rPr>
              <w:t>pol</w:t>
            </w:r>
            <w:r>
              <w:rPr>
                <w:color w:val="000000"/>
                <w:sz w:val="20"/>
              </w:rPr>
              <w:t>i</w:t>
            </w:r>
            <w:r w:rsidRPr="007F2FAD">
              <w:rPr>
                <w:color w:val="000000"/>
                <w:sz w:val="20"/>
              </w:rPr>
              <w:t>myo</w:t>
            </w:r>
            <w:r>
              <w:rPr>
                <w:color w:val="000000"/>
                <w:sz w:val="20"/>
              </w:rPr>
              <w:t>zit</w:t>
            </w:r>
            <w:proofErr w:type="spellEnd"/>
            <w:r w:rsidRPr="007F2FAD">
              <w:rPr>
                <w:color w:val="000000"/>
                <w:sz w:val="20"/>
              </w:rPr>
              <w:t xml:space="preserve"> </w:t>
            </w:r>
            <w:r w:rsidR="00573304">
              <w:rPr>
                <w:vertAlign w:val="superscript"/>
              </w:rPr>
              <w:t>¶</w:t>
            </w:r>
            <w:r w:rsidRPr="007F2FAD">
              <w:rPr>
                <w:color w:val="000000"/>
                <w:sz w:val="20"/>
              </w:rPr>
              <w:t xml:space="preserve"> </w:t>
            </w:r>
          </w:p>
          <w:p w:rsidR="00343372" w:rsidRDefault="00343372" w:rsidP="008039E7">
            <w:pPr>
              <w:rPr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62" w:hanging="162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Ödem</w:t>
            </w:r>
            <w:proofErr w:type="spellEnd"/>
          </w:p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62" w:hanging="162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Kas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krampları</w:t>
            </w:r>
            <w:proofErr w:type="spellEnd"/>
          </w:p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62" w:hanging="162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Artralji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veya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artrit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ind w:left="-26"/>
              <w:rPr>
                <w:color w:val="000000"/>
                <w:sz w:val="20"/>
              </w:rPr>
            </w:pPr>
          </w:p>
        </w:tc>
      </w:tr>
      <w:tr w:rsidR="00343372" w:rsidTr="008039E7">
        <w:trPr>
          <w:trHeight w:val="1853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Hematopoetik</w:t>
            </w:r>
            <w:proofErr w:type="spellEnd"/>
          </w:p>
          <w:p w:rsidR="00343372" w:rsidRDefault="00343372" w:rsidP="008039E7">
            <w:pPr>
              <w:jc w:val="both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ve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Immun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ind w:left="-26"/>
              <w:rPr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ind w:left="-26"/>
              <w:rPr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54" w:hanging="18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Trombositopeni</w:t>
            </w:r>
            <w:proofErr w:type="spellEnd"/>
          </w:p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54" w:hanging="18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Eozinofili</w:t>
            </w:r>
            <w:proofErr w:type="spellEnd"/>
          </w:p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54" w:hanging="18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Lenfopeni</w:t>
            </w:r>
            <w:proofErr w:type="spellEnd"/>
          </w:p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54" w:hanging="18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Hipo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veya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hiper-gamaglobulinemi</w:t>
            </w:r>
            <w:proofErr w:type="spellEnd"/>
          </w:p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54" w:hanging="18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Otoantikorlar</w:t>
            </w:r>
            <w:proofErr w:type="spellEnd"/>
            <w:r>
              <w:rPr>
                <w:color w:val="000000"/>
                <w:sz w:val="20"/>
              </w:rPr>
              <w:t xml:space="preserve"> (OIHA, ITP)</w:t>
            </w:r>
          </w:p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54" w:hanging="1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Raynaud’s </w:t>
            </w:r>
            <w:proofErr w:type="spellStart"/>
            <w:r>
              <w:rPr>
                <w:color w:val="000000"/>
                <w:sz w:val="20"/>
              </w:rPr>
              <w:t>fenomeni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ind w:left="-26"/>
              <w:rPr>
                <w:color w:val="000000"/>
                <w:sz w:val="20"/>
              </w:rPr>
            </w:pPr>
          </w:p>
        </w:tc>
      </w:tr>
      <w:tr w:rsidR="00343372" w:rsidTr="008039E7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Other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ind w:left="-26"/>
              <w:rPr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ind w:left="-26"/>
              <w:rPr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54" w:hanging="18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Perikardial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veya</w:t>
            </w:r>
            <w:proofErr w:type="spellEnd"/>
            <w:r>
              <w:rPr>
                <w:color w:val="000000"/>
                <w:sz w:val="20"/>
              </w:rPr>
              <w:t xml:space="preserve"> pleural </w:t>
            </w:r>
            <w:proofErr w:type="spellStart"/>
            <w:r>
              <w:rPr>
                <w:color w:val="000000"/>
                <w:sz w:val="20"/>
              </w:rPr>
              <w:t>effüzyon</w:t>
            </w:r>
            <w:proofErr w:type="spellEnd"/>
          </w:p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54" w:hanging="18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Asit</w:t>
            </w:r>
            <w:proofErr w:type="spellEnd"/>
          </w:p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54" w:hanging="18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Periferik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nöropati</w:t>
            </w:r>
            <w:proofErr w:type="spellEnd"/>
          </w:p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54" w:hanging="18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Nefrotik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sendrom</w:t>
            </w:r>
            <w:proofErr w:type="spellEnd"/>
          </w:p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54" w:hanging="1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Myasthenia gravis</w:t>
            </w:r>
          </w:p>
          <w:p w:rsidR="00343372" w:rsidRDefault="00343372" w:rsidP="008039E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54" w:hanging="18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Kardiyak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iletim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anormalliği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veya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kardiyomyopati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43372" w:rsidRDefault="00343372" w:rsidP="008039E7">
            <w:pPr>
              <w:ind w:left="-26"/>
              <w:rPr>
                <w:color w:val="000000"/>
                <w:sz w:val="20"/>
              </w:rPr>
            </w:pPr>
          </w:p>
        </w:tc>
      </w:tr>
    </w:tbl>
    <w:p w:rsidR="00343372" w:rsidRDefault="00343372" w:rsidP="00343372">
      <w:pPr>
        <w:tabs>
          <w:tab w:val="left" w:pos="180"/>
        </w:tabs>
        <w:ind w:left="180" w:hanging="180"/>
        <w:rPr>
          <w:bCs/>
          <w:color w:val="000000"/>
          <w:sz w:val="20"/>
        </w:rPr>
      </w:pPr>
      <w:r>
        <w:rPr>
          <w:sz w:val="20"/>
        </w:rPr>
        <w:t>*</w:t>
      </w:r>
      <w:proofErr w:type="spellStart"/>
      <w:r>
        <w:rPr>
          <w:bCs/>
          <w:color w:val="000000"/>
          <w:sz w:val="20"/>
        </w:rPr>
        <w:t>Tüm</w:t>
      </w:r>
      <w:proofErr w:type="spellEnd"/>
      <w:r>
        <w:rPr>
          <w:bCs/>
          <w:color w:val="000000"/>
          <w:sz w:val="20"/>
        </w:rPr>
        <w:t xml:space="preserve"> </w:t>
      </w:r>
      <w:proofErr w:type="spellStart"/>
      <w:r>
        <w:rPr>
          <w:bCs/>
          <w:color w:val="000000"/>
          <w:sz w:val="20"/>
        </w:rPr>
        <w:t>hastalarda</w:t>
      </w:r>
      <w:proofErr w:type="spellEnd"/>
      <w:r>
        <w:rPr>
          <w:bCs/>
          <w:color w:val="000000"/>
          <w:sz w:val="20"/>
        </w:rPr>
        <w:t xml:space="preserve"> </w:t>
      </w:r>
      <w:proofErr w:type="spellStart"/>
      <w:r>
        <w:rPr>
          <w:bCs/>
          <w:color w:val="000000"/>
          <w:sz w:val="20"/>
        </w:rPr>
        <w:t>enfeksiyon</w:t>
      </w:r>
      <w:proofErr w:type="spellEnd"/>
      <w:r>
        <w:rPr>
          <w:bCs/>
          <w:color w:val="000000"/>
          <w:sz w:val="20"/>
        </w:rPr>
        <w:t xml:space="preserve">, </w:t>
      </w:r>
      <w:proofErr w:type="spellStart"/>
      <w:r>
        <w:rPr>
          <w:bCs/>
          <w:color w:val="000000"/>
          <w:sz w:val="20"/>
        </w:rPr>
        <w:t>ilaç</w:t>
      </w:r>
      <w:proofErr w:type="spellEnd"/>
      <w:r>
        <w:rPr>
          <w:bCs/>
          <w:color w:val="000000"/>
          <w:sz w:val="20"/>
        </w:rPr>
        <w:t xml:space="preserve"> </w:t>
      </w:r>
      <w:proofErr w:type="spellStart"/>
      <w:r>
        <w:rPr>
          <w:bCs/>
          <w:color w:val="000000"/>
          <w:sz w:val="20"/>
        </w:rPr>
        <w:t>etkisi</w:t>
      </w:r>
      <w:proofErr w:type="spellEnd"/>
      <w:r>
        <w:rPr>
          <w:bCs/>
          <w:color w:val="000000"/>
          <w:sz w:val="20"/>
        </w:rPr>
        <w:t xml:space="preserve">, </w:t>
      </w:r>
      <w:proofErr w:type="spellStart"/>
      <w:r>
        <w:rPr>
          <w:bCs/>
          <w:color w:val="000000"/>
          <w:sz w:val="20"/>
        </w:rPr>
        <w:t>malignite</w:t>
      </w:r>
      <w:proofErr w:type="spellEnd"/>
      <w:r>
        <w:rPr>
          <w:bCs/>
          <w:color w:val="000000"/>
          <w:sz w:val="20"/>
        </w:rPr>
        <w:t xml:space="preserve"> </w:t>
      </w:r>
      <w:proofErr w:type="spellStart"/>
      <w:r>
        <w:rPr>
          <w:bCs/>
          <w:color w:val="000000"/>
          <w:sz w:val="20"/>
        </w:rPr>
        <w:t>veya</w:t>
      </w:r>
      <w:proofErr w:type="spellEnd"/>
      <w:r>
        <w:rPr>
          <w:bCs/>
          <w:color w:val="000000"/>
          <w:sz w:val="20"/>
        </w:rPr>
        <w:t xml:space="preserve"> </w:t>
      </w:r>
      <w:proofErr w:type="spellStart"/>
      <w:r>
        <w:rPr>
          <w:bCs/>
          <w:color w:val="000000"/>
          <w:sz w:val="20"/>
        </w:rPr>
        <w:t>diğer</w:t>
      </w:r>
      <w:proofErr w:type="spellEnd"/>
      <w:r>
        <w:rPr>
          <w:bCs/>
          <w:color w:val="000000"/>
          <w:sz w:val="20"/>
        </w:rPr>
        <w:t xml:space="preserve"> </w:t>
      </w:r>
      <w:proofErr w:type="spellStart"/>
      <w:r>
        <w:rPr>
          <w:bCs/>
          <w:color w:val="000000"/>
          <w:sz w:val="20"/>
        </w:rPr>
        <w:t>nedenler</w:t>
      </w:r>
      <w:proofErr w:type="spellEnd"/>
      <w:r>
        <w:rPr>
          <w:bCs/>
          <w:color w:val="000000"/>
          <w:sz w:val="20"/>
        </w:rPr>
        <w:t xml:space="preserve"> </w:t>
      </w:r>
      <w:proofErr w:type="spellStart"/>
      <w:r>
        <w:rPr>
          <w:bCs/>
          <w:color w:val="000000"/>
          <w:sz w:val="20"/>
        </w:rPr>
        <w:t>dışlanmalı</w:t>
      </w:r>
      <w:proofErr w:type="spellEnd"/>
      <w:r>
        <w:rPr>
          <w:bCs/>
          <w:color w:val="000000"/>
          <w:sz w:val="20"/>
        </w:rPr>
        <w:t>.</w:t>
      </w:r>
    </w:p>
    <w:p w:rsidR="004170DD" w:rsidRDefault="00573304" w:rsidP="00343372">
      <w:pPr>
        <w:tabs>
          <w:tab w:val="left" w:pos="180"/>
        </w:tabs>
        <w:ind w:left="180" w:hanging="180"/>
        <w:rPr>
          <w:sz w:val="20"/>
        </w:rPr>
      </w:pPr>
      <w:r>
        <w:rPr>
          <w:color w:val="000000"/>
          <w:sz w:val="20"/>
        </w:rPr>
        <w:t>†</w:t>
      </w:r>
      <w:r w:rsidR="004170DD" w:rsidRPr="004170DD">
        <w:rPr>
          <w:sz w:val="20"/>
        </w:rPr>
        <w:t xml:space="preserve"> </w:t>
      </w:r>
      <w:proofErr w:type="spellStart"/>
      <w:r w:rsidR="004170DD">
        <w:rPr>
          <w:sz w:val="20"/>
        </w:rPr>
        <w:t>Tanının</w:t>
      </w:r>
      <w:proofErr w:type="spellEnd"/>
      <w:r w:rsidR="004170DD">
        <w:rPr>
          <w:sz w:val="20"/>
        </w:rPr>
        <w:t xml:space="preserve"> </w:t>
      </w:r>
      <w:proofErr w:type="spellStart"/>
      <w:r w:rsidR="004170DD">
        <w:rPr>
          <w:sz w:val="20"/>
        </w:rPr>
        <w:t>doğrulanması</w:t>
      </w:r>
      <w:proofErr w:type="spellEnd"/>
      <w:r w:rsidR="004170DD">
        <w:rPr>
          <w:sz w:val="20"/>
        </w:rPr>
        <w:t xml:space="preserve"> </w:t>
      </w:r>
      <w:proofErr w:type="spellStart"/>
      <w:r w:rsidR="004170DD">
        <w:rPr>
          <w:sz w:val="20"/>
        </w:rPr>
        <w:t>durumunda</w:t>
      </w:r>
      <w:proofErr w:type="spellEnd"/>
      <w:r w:rsidR="004170DD">
        <w:rPr>
          <w:sz w:val="20"/>
        </w:rPr>
        <w:t xml:space="preserve"> </w:t>
      </w:r>
      <w:proofErr w:type="spellStart"/>
      <w:r w:rsidR="004170DD">
        <w:rPr>
          <w:sz w:val="20"/>
        </w:rPr>
        <w:t>kronik</w:t>
      </w:r>
      <w:proofErr w:type="spellEnd"/>
      <w:r w:rsidR="004170DD">
        <w:rPr>
          <w:sz w:val="20"/>
        </w:rPr>
        <w:t xml:space="preserve"> </w:t>
      </w:r>
      <w:proofErr w:type="spellStart"/>
      <w:proofErr w:type="gramStart"/>
      <w:r w:rsidR="004170DD">
        <w:rPr>
          <w:sz w:val="20"/>
        </w:rPr>
        <w:t>GVHH’nın</w:t>
      </w:r>
      <w:proofErr w:type="spellEnd"/>
      <w:proofErr w:type="gramEnd"/>
      <w:r w:rsidR="004170DD">
        <w:rPr>
          <w:sz w:val="20"/>
        </w:rPr>
        <w:t xml:space="preserve"> </w:t>
      </w:r>
      <w:proofErr w:type="spellStart"/>
      <w:r w:rsidR="004170DD">
        <w:rPr>
          <w:sz w:val="20"/>
        </w:rPr>
        <w:t>bulgusu</w:t>
      </w:r>
      <w:proofErr w:type="spellEnd"/>
      <w:r w:rsidR="004170DD">
        <w:rPr>
          <w:sz w:val="20"/>
        </w:rPr>
        <w:t xml:space="preserve"> </w:t>
      </w:r>
      <w:proofErr w:type="spellStart"/>
      <w:r w:rsidR="004170DD">
        <w:rPr>
          <w:sz w:val="20"/>
        </w:rPr>
        <w:t>olarak</w:t>
      </w:r>
      <w:proofErr w:type="spellEnd"/>
      <w:r w:rsidR="004170DD">
        <w:rPr>
          <w:sz w:val="20"/>
        </w:rPr>
        <w:t xml:space="preserve"> </w:t>
      </w:r>
      <w:proofErr w:type="spellStart"/>
      <w:r w:rsidR="004170DD">
        <w:rPr>
          <w:sz w:val="20"/>
        </w:rPr>
        <w:t>kabul</w:t>
      </w:r>
      <w:proofErr w:type="spellEnd"/>
      <w:r w:rsidR="004170DD">
        <w:rPr>
          <w:sz w:val="20"/>
        </w:rPr>
        <w:t xml:space="preserve"> </w:t>
      </w:r>
      <w:proofErr w:type="spellStart"/>
      <w:r w:rsidR="004170DD">
        <w:rPr>
          <w:sz w:val="20"/>
        </w:rPr>
        <w:t>edilebilir</w:t>
      </w:r>
      <w:proofErr w:type="spellEnd"/>
      <w:r w:rsidR="004170DD">
        <w:rPr>
          <w:sz w:val="20"/>
        </w:rPr>
        <w:t>.</w:t>
      </w:r>
    </w:p>
    <w:p w:rsidR="00521668" w:rsidRPr="00521668" w:rsidRDefault="00573304" w:rsidP="00343372">
      <w:pPr>
        <w:tabs>
          <w:tab w:val="left" w:pos="180"/>
        </w:tabs>
        <w:ind w:left="180" w:hanging="180"/>
        <w:rPr>
          <w:b/>
          <w:color w:val="000000"/>
          <w:sz w:val="20"/>
        </w:rPr>
      </w:pPr>
      <w:r w:rsidRPr="00573304">
        <w:rPr>
          <w:color w:val="000000"/>
          <w:sz w:val="20"/>
        </w:rPr>
        <w:t>§</w:t>
      </w:r>
      <w:r>
        <w:rPr>
          <w:color w:val="000000"/>
          <w:sz w:val="20"/>
        </w:rPr>
        <w:t xml:space="preserve"> </w:t>
      </w:r>
      <w:proofErr w:type="spellStart"/>
      <w:r w:rsidR="00521668">
        <w:rPr>
          <w:color w:val="000000"/>
          <w:sz w:val="20"/>
        </w:rPr>
        <w:t>Bir</w:t>
      </w:r>
      <w:proofErr w:type="spellEnd"/>
      <w:r w:rsidR="00521668">
        <w:rPr>
          <w:color w:val="000000"/>
          <w:sz w:val="20"/>
        </w:rPr>
        <w:t xml:space="preserve"> </w:t>
      </w:r>
      <w:proofErr w:type="spellStart"/>
      <w:r w:rsidR="00521668">
        <w:rPr>
          <w:color w:val="000000"/>
          <w:sz w:val="20"/>
        </w:rPr>
        <w:t>başka</w:t>
      </w:r>
      <w:proofErr w:type="spellEnd"/>
      <w:r w:rsidR="00521668">
        <w:rPr>
          <w:color w:val="000000"/>
          <w:sz w:val="20"/>
        </w:rPr>
        <w:t xml:space="preserve"> </w:t>
      </w:r>
      <w:proofErr w:type="spellStart"/>
      <w:r w:rsidR="00521668">
        <w:rPr>
          <w:color w:val="000000"/>
          <w:sz w:val="20"/>
        </w:rPr>
        <w:t>organda</w:t>
      </w:r>
      <w:proofErr w:type="spellEnd"/>
      <w:r w:rsidR="00521668">
        <w:rPr>
          <w:color w:val="000000"/>
          <w:sz w:val="20"/>
        </w:rPr>
        <w:t xml:space="preserve"> </w:t>
      </w:r>
      <w:proofErr w:type="spellStart"/>
      <w:r w:rsidR="00521668">
        <w:rPr>
          <w:color w:val="000000"/>
          <w:sz w:val="20"/>
        </w:rPr>
        <w:t>ayırt</w:t>
      </w:r>
      <w:proofErr w:type="spellEnd"/>
      <w:r w:rsidR="00521668">
        <w:rPr>
          <w:color w:val="000000"/>
          <w:sz w:val="20"/>
        </w:rPr>
        <w:t xml:space="preserve"> </w:t>
      </w:r>
      <w:proofErr w:type="spellStart"/>
      <w:r w:rsidR="00521668">
        <w:rPr>
          <w:color w:val="000000"/>
          <w:sz w:val="20"/>
        </w:rPr>
        <w:t>edici</w:t>
      </w:r>
      <w:proofErr w:type="spellEnd"/>
      <w:r w:rsidR="00521668">
        <w:rPr>
          <w:color w:val="000000"/>
          <w:sz w:val="20"/>
        </w:rPr>
        <w:t xml:space="preserve"> </w:t>
      </w:r>
      <w:proofErr w:type="spellStart"/>
      <w:r w:rsidR="00521668">
        <w:rPr>
          <w:color w:val="000000"/>
          <w:sz w:val="20"/>
        </w:rPr>
        <w:t>belirti</w:t>
      </w:r>
      <w:proofErr w:type="spellEnd"/>
      <w:r w:rsidR="00521668">
        <w:rPr>
          <w:color w:val="000000"/>
          <w:sz w:val="20"/>
        </w:rPr>
        <w:t xml:space="preserve"> </w:t>
      </w:r>
      <w:proofErr w:type="spellStart"/>
      <w:r w:rsidR="00521668">
        <w:rPr>
          <w:color w:val="000000"/>
          <w:sz w:val="20"/>
        </w:rPr>
        <w:t>veya</w:t>
      </w:r>
      <w:proofErr w:type="spellEnd"/>
      <w:r w:rsidR="00521668">
        <w:rPr>
          <w:color w:val="000000"/>
          <w:sz w:val="20"/>
        </w:rPr>
        <w:t xml:space="preserve"> </w:t>
      </w:r>
      <w:proofErr w:type="spellStart"/>
      <w:r w:rsidR="00521668">
        <w:rPr>
          <w:color w:val="000000"/>
          <w:sz w:val="20"/>
        </w:rPr>
        <w:t>bulguların</w:t>
      </w:r>
      <w:proofErr w:type="spellEnd"/>
      <w:r w:rsidR="00521668">
        <w:rPr>
          <w:color w:val="000000"/>
          <w:sz w:val="20"/>
        </w:rPr>
        <w:t xml:space="preserve"> </w:t>
      </w:r>
      <w:proofErr w:type="spellStart"/>
      <w:r w:rsidR="00521668">
        <w:rPr>
          <w:color w:val="000000"/>
          <w:sz w:val="20"/>
        </w:rPr>
        <w:t>olması</w:t>
      </w:r>
      <w:proofErr w:type="spellEnd"/>
      <w:r w:rsidR="00521668">
        <w:rPr>
          <w:color w:val="000000"/>
          <w:sz w:val="20"/>
        </w:rPr>
        <w:t xml:space="preserve"> </w:t>
      </w:r>
      <w:proofErr w:type="spellStart"/>
      <w:r w:rsidR="00521668">
        <w:rPr>
          <w:color w:val="000000"/>
          <w:sz w:val="20"/>
        </w:rPr>
        <w:t>durumunda</w:t>
      </w:r>
      <w:proofErr w:type="spellEnd"/>
      <w:r w:rsidR="00521668">
        <w:rPr>
          <w:color w:val="000000"/>
          <w:sz w:val="20"/>
        </w:rPr>
        <w:t xml:space="preserve"> BOS </w:t>
      </w:r>
      <w:proofErr w:type="spellStart"/>
      <w:r w:rsidR="00521668">
        <w:rPr>
          <w:color w:val="000000"/>
          <w:sz w:val="20"/>
        </w:rPr>
        <w:t>akciğer</w:t>
      </w:r>
      <w:proofErr w:type="spellEnd"/>
      <w:r w:rsidR="00521668">
        <w:rPr>
          <w:color w:val="000000"/>
          <w:sz w:val="20"/>
        </w:rPr>
        <w:t xml:space="preserve"> </w:t>
      </w:r>
      <w:proofErr w:type="spellStart"/>
      <w:r w:rsidR="00521668">
        <w:rPr>
          <w:color w:val="000000"/>
          <w:sz w:val="20"/>
        </w:rPr>
        <w:t>kronik</w:t>
      </w:r>
      <w:proofErr w:type="spellEnd"/>
      <w:r w:rsidR="00521668">
        <w:rPr>
          <w:color w:val="000000"/>
          <w:sz w:val="20"/>
        </w:rPr>
        <w:t xml:space="preserve"> </w:t>
      </w:r>
      <w:proofErr w:type="spellStart"/>
      <w:r w:rsidR="00521668">
        <w:rPr>
          <w:color w:val="000000"/>
          <w:sz w:val="20"/>
        </w:rPr>
        <w:t>GvHH</w:t>
      </w:r>
      <w:proofErr w:type="spellEnd"/>
      <w:r w:rsidR="00521668">
        <w:rPr>
          <w:color w:val="000000"/>
          <w:sz w:val="20"/>
        </w:rPr>
        <w:t xml:space="preserve"> </w:t>
      </w:r>
      <w:proofErr w:type="spellStart"/>
      <w:r w:rsidR="00521668">
        <w:rPr>
          <w:color w:val="000000"/>
          <w:sz w:val="20"/>
        </w:rPr>
        <w:t>için</w:t>
      </w:r>
      <w:proofErr w:type="spellEnd"/>
      <w:r w:rsidR="00521668">
        <w:rPr>
          <w:color w:val="000000"/>
          <w:sz w:val="20"/>
        </w:rPr>
        <w:t xml:space="preserve"> </w:t>
      </w:r>
      <w:proofErr w:type="spellStart"/>
      <w:r w:rsidR="00521668">
        <w:rPr>
          <w:color w:val="000000"/>
          <w:sz w:val="20"/>
        </w:rPr>
        <w:t>tanısal</w:t>
      </w:r>
      <w:proofErr w:type="spellEnd"/>
      <w:r w:rsidR="00521668">
        <w:rPr>
          <w:color w:val="000000"/>
          <w:sz w:val="20"/>
        </w:rPr>
        <w:t xml:space="preserve"> </w:t>
      </w:r>
      <w:proofErr w:type="spellStart"/>
      <w:r w:rsidR="00521668">
        <w:rPr>
          <w:color w:val="000000"/>
          <w:sz w:val="20"/>
        </w:rPr>
        <w:t>olabilir</w:t>
      </w:r>
      <w:proofErr w:type="spellEnd"/>
    </w:p>
    <w:p w:rsidR="00343372" w:rsidRPr="006D167A" w:rsidRDefault="00573304" w:rsidP="00343372">
      <w:pPr>
        <w:pStyle w:val="GvdeMetni2"/>
        <w:tabs>
          <w:tab w:val="left" w:pos="180"/>
        </w:tabs>
        <w:ind w:left="180" w:hanging="180"/>
      </w:pPr>
      <w:proofErr w:type="gramStart"/>
      <w:r w:rsidRPr="00573304">
        <w:t>II</w:t>
      </w:r>
      <w:r w:rsidR="00343372" w:rsidRPr="00112D29">
        <w:t xml:space="preserve"> </w:t>
      </w:r>
      <w:proofErr w:type="spellStart"/>
      <w:r w:rsidR="00343372">
        <w:t>Sınıflandırılamayan</w:t>
      </w:r>
      <w:proofErr w:type="spellEnd"/>
      <w:r w:rsidR="00343372">
        <w:t xml:space="preserve"> </w:t>
      </w:r>
      <w:proofErr w:type="spellStart"/>
      <w:r w:rsidR="00343372">
        <w:t>veya</w:t>
      </w:r>
      <w:proofErr w:type="spellEnd"/>
      <w:r w:rsidR="00343372">
        <w:t xml:space="preserve"> </w:t>
      </w:r>
      <w:proofErr w:type="spellStart"/>
      <w:r w:rsidR="00343372">
        <w:t>inceleme</w:t>
      </w:r>
      <w:proofErr w:type="spellEnd"/>
      <w:r w:rsidR="00343372">
        <w:t xml:space="preserve"> </w:t>
      </w:r>
      <w:proofErr w:type="spellStart"/>
      <w:r w:rsidR="00343372">
        <w:t>altında</w:t>
      </w:r>
      <w:proofErr w:type="spellEnd"/>
      <w:r w:rsidR="00343372">
        <w:t xml:space="preserve"> </w:t>
      </w:r>
      <w:proofErr w:type="spellStart"/>
      <w:r w:rsidR="00343372">
        <w:t>olan</w:t>
      </w:r>
      <w:proofErr w:type="spellEnd"/>
      <w:r w:rsidR="00343372">
        <w:t xml:space="preserve"> </w:t>
      </w:r>
      <w:proofErr w:type="spellStart"/>
      <w:r w:rsidR="00343372">
        <w:t>pulmoner</w:t>
      </w:r>
      <w:proofErr w:type="spellEnd"/>
      <w:r w:rsidR="00343372">
        <w:t xml:space="preserve"> </w:t>
      </w:r>
      <w:proofErr w:type="spellStart"/>
      <w:r w:rsidR="00343372">
        <w:t>bulgular</w:t>
      </w:r>
      <w:proofErr w:type="spellEnd"/>
      <w:r w:rsidR="00343372" w:rsidRPr="002D6682">
        <w:t>.</w:t>
      </w:r>
      <w:proofErr w:type="gramEnd"/>
      <w:r w:rsidR="00343372" w:rsidRPr="00EB07F4">
        <w:t xml:space="preserve">  </w:t>
      </w:r>
    </w:p>
    <w:p w:rsidR="00343372" w:rsidRPr="002D6682" w:rsidRDefault="00573304" w:rsidP="00343372">
      <w:pPr>
        <w:pStyle w:val="GvdeMetni2"/>
        <w:tabs>
          <w:tab w:val="left" w:pos="180"/>
        </w:tabs>
        <w:ind w:left="180" w:hanging="180"/>
      </w:pPr>
      <w:proofErr w:type="gramStart"/>
      <w:r w:rsidRPr="00573304">
        <w:t>¶</w:t>
      </w:r>
      <w:r w:rsidRPr="007F2FAD">
        <w:t xml:space="preserve"> </w:t>
      </w:r>
      <w:r w:rsidR="00343372" w:rsidRPr="002D6682">
        <w:rPr>
          <w:vertAlign w:val="superscript"/>
        </w:rPr>
        <w:t xml:space="preserve"> </w:t>
      </w:r>
      <w:proofErr w:type="spellStart"/>
      <w:r w:rsidR="00343372">
        <w:t>Kronik</w:t>
      </w:r>
      <w:proofErr w:type="spellEnd"/>
      <w:proofErr w:type="gramEnd"/>
      <w:r w:rsidR="00343372">
        <w:t xml:space="preserve"> GVHH </w:t>
      </w:r>
      <w:proofErr w:type="spellStart"/>
      <w:r w:rsidR="00343372">
        <w:t>tanısı</w:t>
      </w:r>
      <w:proofErr w:type="spellEnd"/>
      <w:r w:rsidR="00343372">
        <w:t xml:space="preserve"> </w:t>
      </w:r>
      <w:proofErr w:type="spellStart"/>
      <w:r w:rsidR="00343372">
        <w:t>biyopsi</w:t>
      </w:r>
      <w:proofErr w:type="spellEnd"/>
      <w:r w:rsidR="00343372">
        <w:t xml:space="preserve"> </w:t>
      </w:r>
      <w:proofErr w:type="spellStart"/>
      <w:r w:rsidR="00343372">
        <w:t>gerektirir</w:t>
      </w:r>
      <w:proofErr w:type="spellEnd"/>
      <w:r w:rsidR="00343372" w:rsidRPr="002D6682">
        <w:t xml:space="preserve"> </w:t>
      </w:r>
    </w:p>
    <w:p w:rsidR="00343372" w:rsidRDefault="00343372" w:rsidP="00343372">
      <w:pPr>
        <w:pStyle w:val="GvdeMetni2"/>
        <w:ind w:left="90" w:hanging="90"/>
      </w:pPr>
      <w:r>
        <w:t xml:space="preserve">   </w:t>
      </w:r>
    </w:p>
    <w:p w:rsidR="00343372" w:rsidRDefault="00343372" w:rsidP="00343372">
      <w:pPr>
        <w:pStyle w:val="GvdeMetni2"/>
        <w:ind w:left="90" w:hanging="90"/>
      </w:pPr>
      <w:proofErr w:type="spellStart"/>
      <w:r>
        <w:rPr>
          <w:u w:val="single"/>
        </w:rPr>
        <w:t>Kısaltmalar</w:t>
      </w:r>
      <w:proofErr w:type="spellEnd"/>
      <w:r>
        <w:t>: ALT (</w:t>
      </w:r>
      <w:proofErr w:type="spellStart"/>
      <w:r>
        <w:t>alanin</w:t>
      </w:r>
      <w:proofErr w:type="spellEnd"/>
      <w:r>
        <w:t xml:space="preserve"> </w:t>
      </w:r>
      <w:proofErr w:type="spellStart"/>
      <w:r>
        <w:t>aminotransferaz</w:t>
      </w:r>
      <w:proofErr w:type="spellEnd"/>
      <w:r>
        <w:t>); ALP (</w:t>
      </w:r>
      <w:proofErr w:type="spellStart"/>
      <w:r>
        <w:t>alkalen</w:t>
      </w:r>
      <w:proofErr w:type="spellEnd"/>
      <w:r>
        <w:t xml:space="preserve"> </w:t>
      </w:r>
      <w:proofErr w:type="spellStart"/>
      <w:r>
        <w:t>fosfataz</w:t>
      </w:r>
      <w:proofErr w:type="spellEnd"/>
      <w:r>
        <w:t>); SFT (</w:t>
      </w:r>
      <w:proofErr w:type="spellStart"/>
      <w:r>
        <w:t>solunum</w:t>
      </w:r>
      <w:proofErr w:type="spellEnd"/>
      <w:r>
        <w:t xml:space="preserve"> </w:t>
      </w:r>
      <w:proofErr w:type="spellStart"/>
      <w:r>
        <w:t>fonksiyon</w:t>
      </w:r>
      <w:proofErr w:type="spellEnd"/>
      <w:r>
        <w:t xml:space="preserve"> </w:t>
      </w:r>
      <w:proofErr w:type="spellStart"/>
      <w:r>
        <w:t>testi</w:t>
      </w:r>
      <w:proofErr w:type="spellEnd"/>
      <w:r>
        <w:t>); OIHA (</w:t>
      </w:r>
      <w:proofErr w:type="spellStart"/>
      <w:r>
        <w:t>otoimmun</w:t>
      </w:r>
      <w:proofErr w:type="spellEnd"/>
      <w:r>
        <w:t xml:space="preserve"> </w:t>
      </w:r>
      <w:proofErr w:type="spellStart"/>
      <w:r>
        <w:t>hemolitik</w:t>
      </w:r>
      <w:proofErr w:type="spellEnd"/>
      <w:r>
        <w:t xml:space="preserve"> </w:t>
      </w:r>
      <w:proofErr w:type="spellStart"/>
      <w:r>
        <w:t>anemi</w:t>
      </w:r>
      <w:proofErr w:type="spellEnd"/>
      <w:r>
        <w:t>); ITP (</w:t>
      </w:r>
      <w:proofErr w:type="spellStart"/>
      <w:r>
        <w:t>idiyopatik</w:t>
      </w:r>
      <w:proofErr w:type="spellEnd"/>
      <w:r>
        <w:t xml:space="preserve"> </w:t>
      </w:r>
      <w:proofErr w:type="spellStart"/>
      <w:r>
        <w:t>trombositopenik</w:t>
      </w:r>
      <w:proofErr w:type="spellEnd"/>
      <w:r>
        <w:t xml:space="preserve"> purpura).</w:t>
      </w:r>
    </w:p>
    <w:p w:rsidR="00D94E65" w:rsidRDefault="00D94E65" w:rsidP="00343372"/>
    <w:p w:rsidR="00AD6F98" w:rsidRPr="00CD1936" w:rsidRDefault="00CD1936" w:rsidP="00CD1936">
      <w:pPr>
        <w:jc w:val="both"/>
        <w:rPr>
          <w:sz w:val="20"/>
        </w:rPr>
      </w:pPr>
      <w:proofErr w:type="spellStart"/>
      <w:r w:rsidRPr="00CD1936">
        <w:rPr>
          <w:b/>
          <w:sz w:val="20"/>
        </w:rPr>
        <w:t>Referans</w:t>
      </w:r>
      <w:proofErr w:type="spellEnd"/>
      <w:r w:rsidRPr="00CD1936">
        <w:rPr>
          <w:b/>
          <w:sz w:val="20"/>
        </w:rPr>
        <w:t xml:space="preserve">: </w:t>
      </w:r>
      <w:proofErr w:type="spellStart"/>
      <w:r w:rsidRPr="00CD1936">
        <w:rPr>
          <w:sz w:val="20"/>
        </w:rPr>
        <w:t>Jagasia</w:t>
      </w:r>
      <w:proofErr w:type="spellEnd"/>
      <w:r w:rsidRPr="00CD1936">
        <w:rPr>
          <w:sz w:val="20"/>
        </w:rPr>
        <w:t xml:space="preserve"> MH, et al. National Institutes of Health Consensus Development Project on Criteria for Clinical Trials in Chronic Graft-versus-Host Disease: The 2014 Diagnosis and Staging Working Group Report. </w:t>
      </w:r>
      <w:proofErr w:type="spellStart"/>
      <w:r w:rsidRPr="00CD1936">
        <w:rPr>
          <w:sz w:val="20"/>
        </w:rPr>
        <w:t>Biol</w:t>
      </w:r>
      <w:proofErr w:type="spellEnd"/>
      <w:r w:rsidRPr="00CD1936">
        <w:rPr>
          <w:sz w:val="20"/>
        </w:rPr>
        <w:t xml:space="preserve"> Blood Marrow Tr</w:t>
      </w:r>
      <w:bookmarkStart w:id="0" w:name="_GoBack"/>
      <w:bookmarkEnd w:id="0"/>
      <w:r w:rsidRPr="00CD1936">
        <w:rPr>
          <w:sz w:val="20"/>
        </w:rPr>
        <w:t>ansplant 2015; 21: 389-401</w:t>
      </w:r>
    </w:p>
    <w:sectPr w:rsidR="00AD6F98" w:rsidRPr="00CD1936" w:rsidSect="00D94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2C" w:rsidRDefault="0096322C">
      <w:r>
        <w:separator/>
      </w:r>
    </w:p>
  </w:endnote>
  <w:endnote w:type="continuationSeparator" w:id="0">
    <w:p w:rsidR="0096322C" w:rsidRDefault="0096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EC" w:rsidRDefault="0034337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p w:rsidR="00A134EC" w:rsidRDefault="0096322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EC" w:rsidRDefault="0034337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D19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134EC" w:rsidRDefault="009632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2C" w:rsidRDefault="0096322C">
      <w:r>
        <w:separator/>
      </w:r>
    </w:p>
  </w:footnote>
  <w:footnote w:type="continuationSeparator" w:id="0">
    <w:p w:rsidR="0096322C" w:rsidRDefault="00963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A10"/>
    <w:multiLevelType w:val="hybridMultilevel"/>
    <w:tmpl w:val="4954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C72B6"/>
    <w:multiLevelType w:val="hybridMultilevel"/>
    <w:tmpl w:val="6BA65F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A72851"/>
    <w:multiLevelType w:val="hybridMultilevel"/>
    <w:tmpl w:val="AB30F11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7B5E01"/>
    <w:multiLevelType w:val="hybridMultilevel"/>
    <w:tmpl w:val="0C6A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274948"/>
    <w:multiLevelType w:val="hybridMultilevel"/>
    <w:tmpl w:val="D7380B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04A74A">
      <w:start w:val="1"/>
      <w:numFmt w:val="bullet"/>
      <w:lvlText w:val=""/>
      <w:lvlJc w:val="left"/>
      <w:pPr>
        <w:tabs>
          <w:tab w:val="num" w:pos="1440"/>
        </w:tabs>
        <w:ind w:left="1440" w:hanging="360"/>
      </w:pPr>
      <w:rPr>
        <w:rFonts w:ascii="Symbol" w:eastAsia="Times" w:hAnsi="Symbol" w:cs="Times New Roman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0F003C"/>
    <w:multiLevelType w:val="hybridMultilevel"/>
    <w:tmpl w:val="7522293E"/>
    <w:lvl w:ilvl="0" w:tplc="FFFFFFFF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987548"/>
    <w:multiLevelType w:val="hybridMultilevel"/>
    <w:tmpl w:val="3A16A7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6C5E32"/>
    <w:multiLevelType w:val="hybridMultilevel"/>
    <w:tmpl w:val="9A9CF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72"/>
    <w:rsid w:val="00027ACB"/>
    <w:rsid w:val="000F5680"/>
    <w:rsid w:val="001D136E"/>
    <w:rsid w:val="002C6B64"/>
    <w:rsid w:val="00343372"/>
    <w:rsid w:val="00360B31"/>
    <w:rsid w:val="004170DD"/>
    <w:rsid w:val="00521668"/>
    <w:rsid w:val="00573304"/>
    <w:rsid w:val="007208E5"/>
    <w:rsid w:val="0072775F"/>
    <w:rsid w:val="00915B32"/>
    <w:rsid w:val="0096322C"/>
    <w:rsid w:val="00A37A03"/>
    <w:rsid w:val="00AB30A7"/>
    <w:rsid w:val="00AD6F98"/>
    <w:rsid w:val="00BF2498"/>
    <w:rsid w:val="00CD1936"/>
    <w:rsid w:val="00D94E65"/>
    <w:rsid w:val="00F7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72"/>
    <w:pPr>
      <w:spacing w:after="0" w:line="240" w:lineRule="auto"/>
    </w:pPr>
    <w:rPr>
      <w:rFonts w:ascii="Times New Roman" w:eastAsia="Times" w:hAnsi="Times New Roman" w:cs="Times New Roman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343372"/>
  </w:style>
  <w:style w:type="paragraph" w:styleId="Altbilgi">
    <w:name w:val="footer"/>
    <w:basedOn w:val="Normal"/>
    <w:link w:val="AltbilgiChar"/>
    <w:rsid w:val="0034337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ltbilgiChar">
    <w:name w:val="Altbilgi Char"/>
    <w:basedOn w:val="VarsaylanParagrafYazTipi"/>
    <w:link w:val="Altbilgi"/>
    <w:rsid w:val="00343372"/>
    <w:rPr>
      <w:rFonts w:ascii="Times New Roman" w:eastAsia="Times New Roman" w:hAnsi="Times New Roman" w:cs="Times New Roman"/>
      <w:szCs w:val="20"/>
      <w:lang w:val="en-US"/>
    </w:rPr>
  </w:style>
  <w:style w:type="paragraph" w:styleId="GvdeMetni">
    <w:name w:val="Body Text"/>
    <w:basedOn w:val="Normal"/>
    <w:link w:val="GvdeMetniChar"/>
    <w:rsid w:val="00343372"/>
    <w:rPr>
      <w:b/>
      <w:color w:val="000000"/>
      <w:sz w:val="20"/>
    </w:rPr>
  </w:style>
  <w:style w:type="character" w:customStyle="1" w:styleId="GvdeMetniChar">
    <w:name w:val="Gövde Metni Char"/>
    <w:basedOn w:val="VarsaylanParagrafYazTipi"/>
    <w:link w:val="GvdeMetni"/>
    <w:rsid w:val="00343372"/>
    <w:rPr>
      <w:rFonts w:ascii="Times New Roman" w:eastAsia="Times" w:hAnsi="Times New Roman" w:cs="Times New Roman"/>
      <w:b/>
      <w:color w:val="000000"/>
      <w:sz w:val="20"/>
      <w:szCs w:val="20"/>
      <w:lang w:val="en-US"/>
    </w:rPr>
  </w:style>
  <w:style w:type="paragraph" w:styleId="GvdeMetni2">
    <w:name w:val="Body Text 2"/>
    <w:basedOn w:val="Normal"/>
    <w:link w:val="GvdeMetni2Char"/>
    <w:rsid w:val="00343372"/>
    <w:rPr>
      <w:color w:val="000000"/>
      <w:sz w:val="20"/>
    </w:rPr>
  </w:style>
  <w:style w:type="character" w:customStyle="1" w:styleId="GvdeMetni2Char">
    <w:name w:val="Gövde Metni 2 Char"/>
    <w:basedOn w:val="VarsaylanParagrafYazTipi"/>
    <w:link w:val="GvdeMetni2"/>
    <w:rsid w:val="00343372"/>
    <w:rPr>
      <w:rFonts w:ascii="Times New Roman" w:eastAsia="Times" w:hAnsi="Times New Roman" w:cs="Times New Roman"/>
      <w:color w:val="000000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343372"/>
    <w:pPr>
      <w:ind w:left="720"/>
      <w:contextualSpacing/>
    </w:pPr>
  </w:style>
  <w:style w:type="character" w:styleId="SatrNumaras">
    <w:name w:val="line number"/>
    <w:basedOn w:val="VarsaylanParagrafYazTipi"/>
    <w:uiPriority w:val="99"/>
    <w:semiHidden/>
    <w:unhideWhenUsed/>
    <w:rsid w:val="00343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72"/>
    <w:pPr>
      <w:spacing w:after="0" w:line="240" w:lineRule="auto"/>
    </w:pPr>
    <w:rPr>
      <w:rFonts w:ascii="Times New Roman" w:eastAsia="Times" w:hAnsi="Times New Roman" w:cs="Times New Roman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343372"/>
  </w:style>
  <w:style w:type="paragraph" w:styleId="Altbilgi">
    <w:name w:val="footer"/>
    <w:basedOn w:val="Normal"/>
    <w:link w:val="AltbilgiChar"/>
    <w:rsid w:val="0034337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ltbilgiChar">
    <w:name w:val="Altbilgi Char"/>
    <w:basedOn w:val="VarsaylanParagrafYazTipi"/>
    <w:link w:val="Altbilgi"/>
    <w:rsid w:val="00343372"/>
    <w:rPr>
      <w:rFonts w:ascii="Times New Roman" w:eastAsia="Times New Roman" w:hAnsi="Times New Roman" w:cs="Times New Roman"/>
      <w:szCs w:val="20"/>
      <w:lang w:val="en-US"/>
    </w:rPr>
  </w:style>
  <w:style w:type="paragraph" w:styleId="GvdeMetni">
    <w:name w:val="Body Text"/>
    <w:basedOn w:val="Normal"/>
    <w:link w:val="GvdeMetniChar"/>
    <w:rsid w:val="00343372"/>
    <w:rPr>
      <w:b/>
      <w:color w:val="000000"/>
      <w:sz w:val="20"/>
    </w:rPr>
  </w:style>
  <w:style w:type="character" w:customStyle="1" w:styleId="GvdeMetniChar">
    <w:name w:val="Gövde Metni Char"/>
    <w:basedOn w:val="VarsaylanParagrafYazTipi"/>
    <w:link w:val="GvdeMetni"/>
    <w:rsid w:val="00343372"/>
    <w:rPr>
      <w:rFonts w:ascii="Times New Roman" w:eastAsia="Times" w:hAnsi="Times New Roman" w:cs="Times New Roman"/>
      <w:b/>
      <w:color w:val="000000"/>
      <w:sz w:val="20"/>
      <w:szCs w:val="20"/>
      <w:lang w:val="en-US"/>
    </w:rPr>
  </w:style>
  <w:style w:type="paragraph" w:styleId="GvdeMetni2">
    <w:name w:val="Body Text 2"/>
    <w:basedOn w:val="Normal"/>
    <w:link w:val="GvdeMetni2Char"/>
    <w:rsid w:val="00343372"/>
    <w:rPr>
      <w:color w:val="000000"/>
      <w:sz w:val="20"/>
    </w:rPr>
  </w:style>
  <w:style w:type="character" w:customStyle="1" w:styleId="GvdeMetni2Char">
    <w:name w:val="Gövde Metni 2 Char"/>
    <w:basedOn w:val="VarsaylanParagrafYazTipi"/>
    <w:link w:val="GvdeMetni2"/>
    <w:rsid w:val="00343372"/>
    <w:rPr>
      <w:rFonts w:ascii="Times New Roman" w:eastAsia="Times" w:hAnsi="Times New Roman" w:cs="Times New Roman"/>
      <w:color w:val="000000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343372"/>
    <w:pPr>
      <w:ind w:left="720"/>
      <w:contextualSpacing/>
    </w:pPr>
  </w:style>
  <w:style w:type="character" w:styleId="SatrNumaras">
    <w:name w:val="line number"/>
    <w:basedOn w:val="VarsaylanParagrafYazTipi"/>
    <w:uiPriority w:val="99"/>
    <w:semiHidden/>
    <w:unhideWhenUsed/>
    <w:rsid w:val="0034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ZEYNEPAKI</cp:lastModifiedBy>
  <cp:revision>11</cp:revision>
  <dcterms:created xsi:type="dcterms:W3CDTF">2014-04-07T05:35:00Z</dcterms:created>
  <dcterms:modified xsi:type="dcterms:W3CDTF">2015-10-02T12:08:00Z</dcterms:modified>
</cp:coreProperties>
</file>