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21600"/>
      </w:tblGrid>
      <w:tr w:rsidR="00450C7D" w:rsidRPr="00450C7D" w:rsidTr="00450C7D">
        <w:tc>
          <w:tcPr>
            <w:tcW w:w="0" w:type="auto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450C7D" w:rsidRPr="00450C7D" w:rsidRDefault="00450C7D" w:rsidP="00450C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940"/>
        <w:gridCol w:w="1100"/>
        <w:gridCol w:w="939"/>
        <w:gridCol w:w="939"/>
        <w:gridCol w:w="1599"/>
        <w:gridCol w:w="1599"/>
        <w:gridCol w:w="1658"/>
        <w:gridCol w:w="1918"/>
        <w:gridCol w:w="2038"/>
        <w:gridCol w:w="1858"/>
        <w:gridCol w:w="2038"/>
        <w:gridCol w:w="1658"/>
        <w:gridCol w:w="1658"/>
        <w:gridCol w:w="1658"/>
      </w:tblGrid>
      <w:tr w:rsidR="00450C7D" w:rsidRPr="00450C7D" w:rsidTr="00450C7D">
        <w:trPr>
          <w:trHeight w:val="10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Centre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Patient Code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Sex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of birth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PV/ET/PMF diagnosis (WHO)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of PV/ET/PMF diagnosis (WHO)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Familial history of MPN (Y/N)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Thrombosis prior to  or at diagnosis (Y/N)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Type of thrombosis prior to or at diagnosis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Bleeding prior to or at diagnosis (Y/N)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Type of bleeding prior to or at diagnosis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History of cancer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of cancer history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Type of cancer history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33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450C7D" w:rsidRPr="00450C7D" w:rsidRDefault="00450C7D" w:rsidP="00450C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1064"/>
        <w:gridCol w:w="1123"/>
        <w:gridCol w:w="1390"/>
        <w:gridCol w:w="2338"/>
        <w:gridCol w:w="2338"/>
        <w:gridCol w:w="1391"/>
        <w:gridCol w:w="1568"/>
        <w:gridCol w:w="1391"/>
        <w:gridCol w:w="1391"/>
        <w:gridCol w:w="1391"/>
        <w:gridCol w:w="1746"/>
        <w:gridCol w:w="1687"/>
        <w:gridCol w:w="1391"/>
        <w:gridCol w:w="1391"/>
      </w:tblGrid>
      <w:tr w:rsidR="00450C7D" w:rsidRPr="00450C7D" w:rsidTr="00450C7D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Hb (g/dL)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LDH (N/H)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Blasts (%)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Assessed for mutations (Y/N)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of mutation analysis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JAK mut (Y/N/NA)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JAK2 burden (%)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MPL mut (Y/N/NA)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EZH2 mut (Y/N/NA)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TET2 mut (Y/N/NA)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IDH1-2 mut (Y/N/NA)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ASXL1 mut (Y/N/NA)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CBL mut (Y/N/NA)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NF1 mut (Y/N/NA)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450C7D" w:rsidRPr="00450C7D" w:rsidRDefault="00450C7D" w:rsidP="00450C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1016"/>
        <w:gridCol w:w="1303"/>
        <w:gridCol w:w="1639"/>
        <w:gridCol w:w="1450"/>
        <w:gridCol w:w="1240"/>
        <w:gridCol w:w="1890"/>
        <w:gridCol w:w="1743"/>
        <w:gridCol w:w="1554"/>
        <w:gridCol w:w="1575"/>
        <w:gridCol w:w="1701"/>
        <w:gridCol w:w="1743"/>
        <w:gridCol w:w="1533"/>
        <w:gridCol w:w="1512"/>
        <w:gridCol w:w="1701"/>
      </w:tblGrid>
      <w:tr w:rsidR="00450C7D" w:rsidRPr="00450C7D" w:rsidTr="00450C7D">
        <w:trPr>
          <w:trHeight w:val="10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Other mutataion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Cytogenetics (description)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Spleen (cm from costal margin)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Hepatomegaly (Y/N)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Pruritus (Y/N)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Minor neurological distuirbances (Y/N)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Cardiovascular risk factors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Constitutional Symptoms (Y/N)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Cytoreduction 1 (Y/N)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start Cytoreduction 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Type of Cytoreduction 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end cytoreduction 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Cytoreduction 2 (Y/N)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start cytoreduction 2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450C7D" w:rsidRPr="00450C7D" w:rsidRDefault="00450C7D" w:rsidP="00450C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1986"/>
        <w:gridCol w:w="1819"/>
        <w:gridCol w:w="1698"/>
        <w:gridCol w:w="1770"/>
        <w:gridCol w:w="1794"/>
        <w:gridCol w:w="1794"/>
        <w:gridCol w:w="1483"/>
        <w:gridCol w:w="1483"/>
        <w:gridCol w:w="1363"/>
        <w:gridCol w:w="1914"/>
        <w:gridCol w:w="1124"/>
        <w:gridCol w:w="1124"/>
        <w:gridCol w:w="1124"/>
        <w:gridCol w:w="1124"/>
      </w:tblGrid>
      <w:tr w:rsidR="00450C7D" w:rsidRPr="00450C7D" w:rsidTr="00450C7D">
        <w:trPr>
          <w:trHeight w:val="10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Type of cytoreduction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end cytoreduction 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Cytoreduction 3 (Y/N)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start cytoreduction 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Type of cytoreduction 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end cytoreduction 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Antiplatelet therapy (Y/N)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of antiplatelet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Androgens (Y/N)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Androgens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Cortisol (Y/N)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Cortisol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ESA (Y/N)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ESA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450C7D" w:rsidRPr="00450C7D" w:rsidRDefault="00450C7D" w:rsidP="00450C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1843"/>
        <w:gridCol w:w="1421"/>
        <w:gridCol w:w="1421"/>
        <w:gridCol w:w="1421"/>
        <w:gridCol w:w="1843"/>
        <w:gridCol w:w="1332"/>
        <w:gridCol w:w="1598"/>
        <w:gridCol w:w="1043"/>
        <w:gridCol w:w="1043"/>
        <w:gridCol w:w="1487"/>
        <w:gridCol w:w="1909"/>
        <w:gridCol w:w="1776"/>
        <w:gridCol w:w="1598"/>
        <w:gridCol w:w="1865"/>
      </w:tblGrid>
      <w:tr w:rsidR="00450C7D" w:rsidRPr="00450C7D" w:rsidTr="00450C7D">
        <w:trPr>
          <w:trHeight w:val="10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RBC transfusion (Y/N)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RBC transfusion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JAK2 inhibitors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  JAK2 inhib.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Other investigative trial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Splenectomy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Splenectomy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BMT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BMT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Thrombosis 1 follow-up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Type of thrombosis 1 fup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of thrombosis 1 f-up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Thrombosis 2 follow-up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Type of thrombosis 2 fup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450C7D" w:rsidRPr="00450C7D" w:rsidRDefault="00450C7D" w:rsidP="00450C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1447"/>
        <w:gridCol w:w="2180"/>
        <w:gridCol w:w="2179"/>
        <w:gridCol w:w="2244"/>
        <w:gridCol w:w="1856"/>
        <w:gridCol w:w="2244"/>
        <w:gridCol w:w="1726"/>
        <w:gridCol w:w="1014"/>
        <w:gridCol w:w="1467"/>
        <w:gridCol w:w="1187"/>
        <w:gridCol w:w="1014"/>
        <w:gridCol w:w="1014"/>
        <w:gridCol w:w="1014"/>
        <w:gridCol w:w="1014"/>
      </w:tblGrid>
      <w:tr w:rsidR="00450C7D" w:rsidRPr="00450C7D" w:rsidTr="00450C7D">
        <w:trPr>
          <w:trHeight w:val="10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of thrombosis 2 f-up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50C7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.45pt;height:14.25pt"/>
              </w:pict>
            </w:r>
            <w:r w:rsidRPr="00450C7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pict>
                <v:shape id="_x0000_i1026" type="#_x0000_t75" alt="" style="width:5.45pt;height:14.25pt"/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20"/>
            </w:tblGrid>
            <w:tr w:rsidR="00450C7D" w:rsidRPr="00450C7D">
              <w:trPr>
                <w:trHeight w:val="1020"/>
                <w:tblCellSpacing w:w="0" w:type="dxa"/>
              </w:trPr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CCFF"/>
                  <w:vAlign w:val="center"/>
                  <w:hideMark/>
                </w:tcPr>
                <w:p w:rsidR="00450C7D" w:rsidRPr="00450C7D" w:rsidRDefault="00450C7D" w:rsidP="00450C7D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450C7D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Bleeding fup (Y/N)</w:t>
                  </w:r>
                </w:p>
              </w:tc>
            </w:tr>
          </w:tbl>
          <w:p w:rsidR="00450C7D" w:rsidRPr="00450C7D" w:rsidRDefault="00450C7D" w:rsidP="00450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of bleeding fup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Leukemic Transformation (Y/N)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Leukemic Transformation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Secondary Myelofibrosis  (Y/N)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of secondary Myelofibrosis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Alive (Y/N)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Death Cause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Date last follow-up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1-y WBC x 10(9)/L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1-y PLT x 10(9)/L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1-y Hb (g/ dL)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08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450C7D" w:rsidRPr="00450C7D" w:rsidRDefault="00450C7D" w:rsidP="00450C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1135"/>
        <w:gridCol w:w="1135"/>
        <w:gridCol w:w="2004"/>
        <w:gridCol w:w="2560"/>
        <w:gridCol w:w="1788"/>
        <w:gridCol w:w="1909"/>
        <w:gridCol w:w="1136"/>
        <w:gridCol w:w="1136"/>
        <w:gridCol w:w="1136"/>
        <w:gridCol w:w="1136"/>
        <w:gridCol w:w="1136"/>
        <w:gridCol w:w="1136"/>
        <w:gridCol w:w="1740"/>
        <w:gridCol w:w="2513"/>
      </w:tblGrid>
      <w:tr w:rsidR="00450C7D" w:rsidRPr="00450C7D" w:rsidTr="00450C7D">
        <w:trPr>
          <w:trHeight w:val="10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1-y LDH (N/H)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1-y Blasts (%)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1-y Cytogenetics (description)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1-y Spleen (cm below costal margin)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# trasnfusion in the  1st year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1-y Constitutional Symptoms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2-y WBC x 10(9)/L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2-y PLT x 10(9)/L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2-y Hb (g/dL)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2-y LDH (N/H)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2-y Blasts (%)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2-y Cytogenetics (description)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2-y Spleen (cm below costal margin)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450C7D" w:rsidRPr="00450C7D" w:rsidRDefault="00450C7D" w:rsidP="00450C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2381"/>
        <w:gridCol w:w="1191"/>
        <w:gridCol w:w="1190"/>
        <w:gridCol w:w="1190"/>
        <w:gridCol w:w="1190"/>
        <w:gridCol w:w="1190"/>
        <w:gridCol w:w="1190"/>
        <w:gridCol w:w="1823"/>
        <w:gridCol w:w="2254"/>
        <w:gridCol w:w="2051"/>
        <w:gridCol w:w="2380"/>
        <w:gridCol w:w="1190"/>
        <w:gridCol w:w="1190"/>
        <w:gridCol w:w="1190"/>
      </w:tblGrid>
      <w:tr w:rsidR="00450C7D" w:rsidRPr="00450C7D" w:rsidTr="00450C7D">
        <w:trPr>
          <w:trHeight w:val="102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2-y Constitutional Symptoms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3-y WBC x 10(9)/L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3-y PLT x 10(9)/L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3-y Hb (g/dL)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3-y LDH (N/H)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3-y Blasts (%)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3-y Cytogenetics (description)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3-y Spleen (cm below costal margin)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# RBC trasnfusion in the  3rd year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3-y Constitutional Symptoms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4-y WBC x 10(9)/L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4-y PLT x 10(9)/L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450C7D" w:rsidRPr="00450C7D" w:rsidRDefault="00450C7D" w:rsidP="00450C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1210"/>
        <w:gridCol w:w="1210"/>
        <w:gridCol w:w="1210"/>
        <w:gridCol w:w="1854"/>
        <w:gridCol w:w="2497"/>
        <w:gridCol w:w="2085"/>
        <w:gridCol w:w="2420"/>
        <w:gridCol w:w="1210"/>
        <w:gridCol w:w="1210"/>
        <w:gridCol w:w="1210"/>
        <w:gridCol w:w="1210"/>
        <w:gridCol w:w="1210"/>
        <w:gridCol w:w="1210"/>
        <w:gridCol w:w="1854"/>
      </w:tblGrid>
      <w:tr w:rsidR="00450C7D" w:rsidRPr="00450C7D" w:rsidTr="00450C7D">
        <w:trPr>
          <w:trHeight w:val="10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4-y Hb (g/dL)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4-y LDH (N/H)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4-y Blasts (%)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4-y Cytogenetics (description)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4-y Spleen (cm below costal margin)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# RBC trasnfusion in the 4th year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4-y Constitutional Symptoms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5-y WBC x 10(9)/L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5-y PLT x 10(9)/L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5-y Hb (g/dL)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5-y LDH (N/H)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5-y Blasts (%)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5-y Cytogenetics (description)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450C7D" w:rsidRPr="00450C7D" w:rsidRDefault="00450C7D" w:rsidP="00450C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7805"/>
        <w:gridCol w:w="6385"/>
        <w:gridCol w:w="7410"/>
      </w:tblGrid>
      <w:tr w:rsidR="00450C7D" w:rsidRPr="00450C7D" w:rsidTr="00450C7D">
        <w:trPr>
          <w:trHeight w:val="10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5-y Spleen (cm below costal margin)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# RBC trasnfusion in the 5th year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vAlign w:val="center"/>
            <w:hideMark/>
          </w:tcPr>
          <w:p w:rsidR="00450C7D" w:rsidRPr="00450C7D" w:rsidRDefault="00450C7D" w:rsidP="00450C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tr-TR"/>
              </w:rPr>
              <w:t>5-y Constitutional Symptoms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50C7D" w:rsidRPr="00450C7D" w:rsidTr="00450C7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vAlign w:val="bottom"/>
            <w:hideMark/>
          </w:tcPr>
          <w:p w:rsidR="00450C7D" w:rsidRPr="00450C7D" w:rsidRDefault="00450C7D" w:rsidP="00450C7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50C7D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EB19D3" w:rsidRDefault="00EB19D3"/>
    <w:sectPr w:rsidR="00EB19D3" w:rsidSect="00450C7D">
      <w:pgSz w:w="29201" w:h="20639" w:orient="landscape" w:code="14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450C7D"/>
    <w:rsid w:val="001E234F"/>
    <w:rsid w:val="00450C7D"/>
    <w:rsid w:val="0055187F"/>
    <w:rsid w:val="00EB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9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963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</dc:creator>
  <cp:keywords/>
  <dc:description/>
  <cp:lastModifiedBy>Burak</cp:lastModifiedBy>
  <cp:revision>2</cp:revision>
  <dcterms:created xsi:type="dcterms:W3CDTF">2013-03-12T11:59:00Z</dcterms:created>
  <dcterms:modified xsi:type="dcterms:W3CDTF">2013-03-12T12:00:00Z</dcterms:modified>
</cp:coreProperties>
</file>